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Alkalmaz</w:t>
      </w:r>
      <w:r w:rsidR="000F473C">
        <w:rPr>
          <w:b/>
          <w:sz w:val="28"/>
          <w:szCs w:val="28"/>
        </w:rPr>
        <w:t>ott vállalatgazdaságtan (MKG1203</w:t>
      </w:r>
      <w:r>
        <w:rPr>
          <w:b/>
          <w:sz w:val="28"/>
          <w:szCs w:val="28"/>
        </w:rPr>
        <w:t>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0F473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Közgazdász-tanár képzés (4 féléves, újabb tanári)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6C46DC">
        <w:rPr>
          <w:bCs/>
        </w:rPr>
        <w:t xml:space="preserve"> (5</w:t>
      </w:r>
      <w:r w:rsidR="003A0C2D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455E76">
        <w:rPr>
          <w:bCs/>
        </w:rPr>
        <w:t xml:space="preserve"> (4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C46DC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455E76" w:rsidP="003A0C2D">
      <w:pPr>
        <w:spacing w:after="120"/>
        <w:jc w:val="both"/>
      </w:pPr>
      <w:r>
        <w:t>Nyíregyháza, 2022. január 31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bookmarkStart w:id="2" w:name="_GoBack"/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5E76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2022-01-31T09:55:00Z</dcterms:created>
  <dcterms:modified xsi:type="dcterms:W3CDTF">2022-01-31T09:55:00Z</dcterms:modified>
</cp:coreProperties>
</file>