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26896E57" w:rsidR="002C5D8C" w:rsidRPr="00F411AF" w:rsidRDefault="00721733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Értékesítés és kereskedelem </w:t>
      </w:r>
      <w:r w:rsidR="00184D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BAI0110L</w:t>
      </w:r>
      <w:r w:rsidR="00E7592B">
        <w:rPr>
          <w:b/>
          <w:sz w:val="28"/>
          <w:szCs w:val="28"/>
        </w:rPr>
        <w:t>FGZ1201L,RKG1</w:t>
      </w:r>
      <w:r w:rsidR="00B33830">
        <w:rPr>
          <w:b/>
          <w:sz w:val="28"/>
          <w:szCs w:val="28"/>
        </w:rPr>
        <w:t>2</w:t>
      </w:r>
      <w:r w:rsidR="00E7592B">
        <w:rPr>
          <w:b/>
          <w:sz w:val="28"/>
          <w:szCs w:val="28"/>
        </w:rPr>
        <w:t>12</w:t>
      </w:r>
      <w:bookmarkStart w:id="0" w:name="_GoBack"/>
      <w:bookmarkEnd w:id="0"/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575540" w14:textId="386FCD7B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kereskedelem kialakulása, története.</w:t>
            </w:r>
            <w:r>
              <w:t xml:space="preserve"> </w:t>
            </w:r>
            <w:r w:rsidRPr="00820CAE">
              <w:rPr>
                <w:bCs/>
              </w:rPr>
              <w:t>Az áru fogalma, csoportosítása.</w:t>
            </w:r>
          </w:p>
          <w:p w14:paraId="696E35C4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minőség, minőségvédelem.</w:t>
            </w:r>
          </w:p>
          <w:p w14:paraId="44117EEA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 xml:space="preserve">A csomagolás fogalma, </w:t>
            </w:r>
            <w:proofErr w:type="gramStart"/>
            <w:r w:rsidRPr="00820CAE">
              <w:rPr>
                <w:bCs/>
              </w:rPr>
              <w:t>funkciói</w:t>
            </w:r>
            <w:proofErr w:type="gramEnd"/>
            <w:r w:rsidRPr="00820CAE">
              <w:rPr>
                <w:bCs/>
              </w:rPr>
              <w:t>.</w:t>
            </w:r>
          </w:p>
          <w:p w14:paraId="6E3EA142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Áru- és vagyonvédelem a kereskedelemben.</w:t>
            </w:r>
          </w:p>
          <w:p w14:paraId="73BD616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árubeszerzés, áruátvétel.</w:t>
            </w:r>
          </w:p>
          <w:p w14:paraId="45F95198" w14:textId="434E9325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készlet fogalma, a készletgazdálkodás jelentősége.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0498D0F" w14:textId="13983140" w:rsidR="00366E00" w:rsidRDefault="00BB02EC" w:rsidP="00BB0CAE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21B961B3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áruk eladásra történő előkészítése, eladási ismeretek.</w:t>
            </w:r>
          </w:p>
          <w:p w14:paraId="5FE5E5DB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vásárlásösztönzés eszközei.</w:t>
            </w:r>
          </w:p>
          <w:p w14:paraId="11AFF23E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eladás technikája, az e-kereskedelem eladási folyamata.</w:t>
            </w:r>
          </w:p>
          <w:p w14:paraId="25ECF111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egységek gépei, berendezései.</w:t>
            </w:r>
          </w:p>
          <w:p w14:paraId="0DE8EA0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 nyitásával és működtetésével kapcsolatos előírások.</w:t>
            </w:r>
          </w:p>
          <w:p w14:paraId="3B66C1A5" w14:textId="0A1B825A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Fogyasztói érdekvédelem</w:t>
            </w:r>
          </w:p>
          <w:p w14:paraId="4B21C91D" w14:textId="701FAC22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Munka- és tűzvédelmi szabályok a kereskedelemben.</w:t>
            </w: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4115913C" w14:textId="15CCB881" w:rsidR="00A573A6" w:rsidRDefault="00BB02EC">
      <w:r>
        <w:t xml:space="preserve">Nyíregyháza, </w:t>
      </w:r>
      <w:r w:rsidR="00E7592B">
        <w:t>2023</w:t>
      </w:r>
      <w:r w:rsidR="00B33830">
        <w:t>. 02</w:t>
      </w:r>
      <w:r w:rsidR="00234C76">
        <w:t>.</w:t>
      </w:r>
      <w:r w:rsidR="00E7592B">
        <w:t>09</w:t>
      </w:r>
      <w:r w:rsidR="00234C76">
        <w:t>.</w:t>
      </w:r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5B5C"/>
    <w:rsid w:val="000F1C60"/>
    <w:rsid w:val="001147CE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4C76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3830"/>
    <w:rsid w:val="00B47D25"/>
    <w:rsid w:val="00B54EA7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92B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2023-02-09T08:57:00Z</dcterms:created>
  <dcterms:modified xsi:type="dcterms:W3CDTF">2023-02-09T15:19:00Z</dcterms:modified>
</cp:coreProperties>
</file>