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C64BA" w14:textId="79E0C755" w:rsidR="00FC5D16" w:rsidRDefault="00FC5D16" w:rsidP="00FC5D1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28810D1D" w14:textId="77777777" w:rsidR="00FC5D16" w:rsidRDefault="00FC5D16" w:rsidP="00FC5D16">
      <w:pPr>
        <w:jc w:val="center"/>
        <w:rPr>
          <w:b/>
          <w:sz w:val="28"/>
          <w:szCs w:val="28"/>
        </w:rPr>
      </w:pPr>
    </w:p>
    <w:p w14:paraId="2AB1B4D3" w14:textId="559BCA31" w:rsidR="003404D9" w:rsidRPr="003404D9" w:rsidRDefault="00D81D8A" w:rsidP="00FC5D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Tantárgy neve</w:t>
      </w:r>
      <w:r w:rsidR="003404D9">
        <w:rPr>
          <w:b/>
          <w:sz w:val="28"/>
          <w:szCs w:val="28"/>
        </w:rPr>
        <w:t>: Logisztikai alapismeretek</w:t>
      </w:r>
    </w:p>
    <w:p w14:paraId="7B380666" w14:textId="77777777" w:rsidR="00FC5D16" w:rsidRDefault="00FC5D16" w:rsidP="00FC5D16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5282"/>
      </w:tblGrid>
      <w:tr w:rsidR="00FC5D16" w:rsidRPr="00CA2BB3" w14:paraId="55031FA9" w14:textId="77777777" w:rsidTr="008C7CDA">
        <w:trPr>
          <w:trHeight w:val="170"/>
        </w:trPr>
        <w:tc>
          <w:tcPr>
            <w:tcW w:w="4219" w:type="dxa"/>
          </w:tcPr>
          <w:p w14:paraId="2F5A7B4E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14:paraId="3D3929BD" w14:textId="31EC2C1B" w:rsidR="00FC5D16" w:rsidRPr="009872E0" w:rsidRDefault="003404D9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GZB2547</w:t>
            </w:r>
          </w:p>
        </w:tc>
      </w:tr>
      <w:tr w:rsidR="00FC5D16" w:rsidRPr="00CA2BB3" w14:paraId="40BFC993" w14:textId="77777777" w:rsidTr="008C7CDA">
        <w:trPr>
          <w:trHeight w:val="217"/>
        </w:trPr>
        <w:tc>
          <w:tcPr>
            <w:tcW w:w="4219" w:type="dxa"/>
          </w:tcPr>
          <w:p w14:paraId="73E274B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14:paraId="51A4F7B5" w14:textId="6248EB58" w:rsidR="00FC5D16" w:rsidRPr="009872E0" w:rsidRDefault="003404D9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FC5D16" w:rsidRPr="00CA2BB3" w14:paraId="73C23B57" w14:textId="77777777" w:rsidTr="008C7CDA">
        <w:trPr>
          <w:trHeight w:val="122"/>
        </w:trPr>
        <w:tc>
          <w:tcPr>
            <w:tcW w:w="4219" w:type="dxa"/>
          </w:tcPr>
          <w:p w14:paraId="18A4D8AF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14:paraId="0719619B" w14:textId="28126F39" w:rsidR="00FC5D16" w:rsidRPr="009872E0" w:rsidRDefault="003404D9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</w:tr>
      <w:tr w:rsidR="00FC5D16" w:rsidRPr="00CA2BB3" w14:paraId="52F43648" w14:textId="77777777" w:rsidTr="008C7CDA">
        <w:trPr>
          <w:trHeight w:val="168"/>
        </w:trPr>
        <w:tc>
          <w:tcPr>
            <w:tcW w:w="4219" w:type="dxa"/>
          </w:tcPr>
          <w:p w14:paraId="7D6B761B" w14:textId="77777777" w:rsidR="00FC5D16" w:rsidRPr="009872E0" w:rsidRDefault="00FC5D16" w:rsidP="008C7CD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</w:tcPr>
          <w:p w14:paraId="1E9EF39B" w14:textId="0400C734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2+0</w:t>
            </w:r>
          </w:p>
        </w:tc>
      </w:tr>
      <w:tr w:rsidR="00FC5D16" w:rsidRPr="00CA2BB3" w14:paraId="6DD08FA7" w14:textId="77777777" w:rsidTr="008C7CDA">
        <w:trPr>
          <w:trHeight w:val="340"/>
        </w:trPr>
        <w:tc>
          <w:tcPr>
            <w:tcW w:w="4219" w:type="dxa"/>
          </w:tcPr>
          <w:p w14:paraId="7DD3521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14:paraId="2F01A981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kollokvium</w:t>
            </w:r>
          </w:p>
        </w:tc>
      </w:tr>
    </w:tbl>
    <w:p w14:paraId="0367466E" w14:textId="77777777" w:rsidR="002C2F97" w:rsidRPr="009A4485" w:rsidRDefault="002C2F97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B2FF4" w:rsidRPr="000338D7" w14:paraId="03E54827" w14:textId="77777777" w:rsidTr="00FC5D16">
        <w:trPr>
          <w:trHeight w:val="454"/>
        </w:trPr>
        <w:tc>
          <w:tcPr>
            <w:tcW w:w="2122" w:type="dxa"/>
          </w:tcPr>
          <w:p w14:paraId="4EE30CD0" w14:textId="6D6D8729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6945" w:type="dxa"/>
          </w:tcPr>
          <w:p w14:paraId="060B87D2" w14:textId="05774F6C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Előadás</w:t>
            </w:r>
          </w:p>
        </w:tc>
      </w:tr>
      <w:tr w:rsidR="001B2FF4" w:rsidRPr="000338D7" w14:paraId="45322F98" w14:textId="77777777" w:rsidTr="00FC5D16">
        <w:trPr>
          <w:trHeight w:val="454"/>
        </w:trPr>
        <w:tc>
          <w:tcPr>
            <w:tcW w:w="2122" w:type="dxa"/>
          </w:tcPr>
          <w:p w14:paraId="0E0DC315" w14:textId="2927970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6945" w:type="dxa"/>
          </w:tcPr>
          <w:p w14:paraId="4101B7F9" w14:textId="6641B72B" w:rsidR="001B2FF4" w:rsidRPr="00FC5D16" w:rsidRDefault="003404D9" w:rsidP="0026307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Logisztika fogalma, kapcsolata más tudományterületekkel</w:t>
            </w:r>
          </w:p>
        </w:tc>
      </w:tr>
      <w:tr w:rsidR="001B2FF4" w:rsidRPr="000338D7" w14:paraId="1EC63757" w14:textId="77777777" w:rsidTr="00FC5D16">
        <w:trPr>
          <w:trHeight w:val="454"/>
        </w:trPr>
        <w:tc>
          <w:tcPr>
            <w:tcW w:w="2122" w:type="dxa"/>
          </w:tcPr>
          <w:p w14:paraId="4BE8351F" w14:textId="1DA8AD90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6945" w:type="dxa"/>
          </w:tcPr>
          <w:p w14:paraId="264AC6EC" w14:textId="021CE82F" w:rsidR="001B2FF4" w:rsidRPr="00FC5D16" w:rsidRDefault="003404D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Logisztika feladata, céljai</w:t>
            </w:r>
          </w:p>
        </w:tc>
      </w:tr>
      <w:tr w:rsidR="001B2FF4" w:rsidRPr="000338D7" w14:paraId="292FC76C" w14:textId="77777777" w:rsidTr="00FC5D16">
        <w:trPr>
          <w:trHeight w:val="454"/>
        </w:trPr>
        <w:tc>
          <w:tcPr>
            <w:tcW w:w="2122" w:type="dxa"/>
          </w:tcPr>
          <w:p w14:paraId="02F143AC" w14:textId="1B769A5C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6945" w:type="dxa"/>
          </w:tcPr>
          <w:p w14:paraId="7CBDDE72" w14:textId="2A03F458" w:rsidR="001B2FF4" w:rsidRPr="00FC5D16" w:rsidRDefault="003404D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Logisztikai eszközök és létesítmények, logisztikai szervezetek, láncok</w:t>
            </w:r>
          </w:p>
        </w:tc>
      </w:tr>
      <w:tr w:rsidR="001B2FF4" w:rsidRPr="000338D7" w14:paraId="68359B81" w14:textId="77777777" w:rsidTr="00FC5D16">
        <w:trPr>
          <w:trHeight w:val="454"/>
        </w:trPr>
        <w:tc>
          <w:tcPr>
            <w:tcW w:w="2122" w:type="dxa"/>
          </w:tcPr>
          <w:p w14:paraId="3158A992" w14:textId="1F09147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4. hét</w:t>
            </w:r>
          </w:p>
        </w:tc>
        <w:tc>
          <w:tcPr>
            <w:tcW w:w="6945" w:type="dxa"/>
          </w:tcPr>
          <w:p w14:paraId="316E073A" w14:textId="69B24BDA" w:rsidR="001B2FF4" w:rsidRPr="00FC5D16" w:rsidRDefault="003404D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Logisztikai rendszerek főbb típusai, mikro-</w:t>
            </w:r>
            <w:r w:rsidR="00065180">
              <w:rPr>
                <w:b/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mezo-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és </w:t>
            </w:r>
            <w:proofErr w:type="spellStart"/>
            <w:r>
              <w:rPr>
                <w:b/>
                <w:bCs/>
                <w:sz w:val="22"/>
                <w:szCs w:val="22"/>
              </w:rPr>
              <w:t>makrologisztika</w:t>
            </w:r>
            <w:proofErr w:type="spellEnd"/>
          </w:p>
        </w:tc>
      </w:tr>
      <w:tr w:rsidR="001B2FF4" w:rsidRPr="000338D7" w14:paraId="27BAC225" w14:textId="77777777" w:rsidTr="00FC5D16">
        <w:trPr>
          <w:trHeight w:val="454"/>
        </w:trPr>
        <w:tc>
          <w:tcPr>
            <w:tcW w:w="2122" w:type="dxa"/>
          </w:tcPr>
          <w:p w14:paraId="6B9B9048" w14:textId="6CA9F65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5. hét</w:t>
            </w:r>
          </w:p>
        </w:tc>
        <w:tc>
          <w:tcPr>
            <w:tcW w:w="6945" w:type="dxa"/>
          </w:tcPr>
          <w:p w14:paraId="49FB13FD" w14:textId="5C396CA0" w:rsidR="001B2FF4" w:rsidRPr="00FC5D16" w:rsidRDefault="003404D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ZH megírása</w:t>
            </w:r>
          </w:p>
        </w:tc>
      </w:tr>
      <w:tr w:rsidR="001B2FF4" w:rsidRPr="000338D7" w14:paraId="1F7813FE" w14:textId="77777777" w:rsidTr="00FC5D16">
        <w:trPr>
          <w:trHeight w:val="454"/>
        </w:trPr>
        <w:tc>
          <w:tcPr>
            <w:tcW w:w="2122" w:type="dxa"/>
          </w:tcPr>
          <w:p w14:paraId="42B6D1F1" w14:textId="550CAAFA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6. hét</w:t>
            </w:r>
          </w:p>
        </w:tc>
        <w:tc>
          <w:tcPr>
            <w:tcW w:w="6945" w:type="dxa"/>
          </w:tcPr>
          <w:p w14:paraId="7AA0F5D8" w14:textId="3198DB74" w:rsidR="001B2FF4" w:rsidRPr="00FC5D16" w:rsidRDefault="003404D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Logisztikai pályák, termék- és értékpályák rendszerében</w:t>
            </w:r>
          </w:p>
        </w:tc>
      </w:tr>
      <w:tr w:rsidR="001B2FF4" w:rsidRPr="000338D7" w14:paraId="174D2934" w14:textId="77777777" w:rsidTr="00FC5D16">
        <w:trPr>
          <w:trHeight w:val="454"/>
        </w:trPr>
        <w:tc>
          <w:tcPr>
            <w:tcW w:w="2122" w:type="dxa"/>
          </w:tcPr>
          <w:p w14:paraId="25C37AA7" w14:textId="4214029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7. hét</w:t>
            </w:r>
          </w:p>
        </w:tc>
        <w:tc>
          <w:tcPr>
            <w:tcW w:w="6945" w:type="dxa"/>
          </w:tcPr>
          <w:p w14:paraId="57451C67" w14:textId="5027D073" w:rsidR="001B2FF4" w:rsidRPr="00FC5D16" w:rsidRDefault="003404D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Raktározás szerepe a logisztikában, raktározási technológia, a JIT szállítmányozási és logisztikai raktárak, technikai eszközök</w:t>
            </w:r>
          </w:p>
        </w:tc>
      </w:tr>
      <w:tr w:rsidR="001B2FF4" w:rsidRPr="000338D7" w14:paraId="219C80AE" w14:textId="77777777" w:rsidTr="00FC5D16">
        <w:trPr>
          <w:trHeight w:val="454"/>
        </w:trPr>
        <w:tc>
          <w:tcPr>
            <w:tcW w:w="2122" w:type="dxa"/>
          </w:tcPr>
          <w:p w14:paraId="3343D3D7" w14:textId="0C014D95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8. hét</w:t>
            </w:r>
          </w:p>
        </w:tc>
        <w:tc>
          <w:tcPr>
            <w:tcW w:w="6945" w:type="dxa"/>
          </w:tcPr>
          <w:p w14:paraId="4C22B4F9" w14:textId="2274A76B" w:rsidR="001B2FF4" w:rsidRPr="00FC5D16" w:rsidRDefault="003404D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Csomagolás szerepe a logisztikában, disztribúció</w:t>
            </w:r>
          </w:p>
        </w:tc>
      </w:tr>
      <w:tr w:rsidR="001B2FF4" w:rsidRPr="000338D7" w14:paraId="5F486B99" w14:textId="77777777" w:rsidTr="00FC5D16">
        <w:trPr>
          <w:trHeight w:val="454"/>
        </w:trPr>
        <w:tc>
          <w:tcPr>
            <w:tcW w:w="2122" w:type="dxa"/>
          </w:tcPr>
          <w:p w14:paraId="5CA3B0AB" w14:textId="43E9EFB1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9. hét</w:t>
            </w:r>
          </w:p>
        </w:tc>
        <w:tc>
          <w:tcPr>
            <w:tcW w:w="6945" w:type="dxa"/>
          </w:tcPr>
          <w:p w14:paraId="14600AFD" w14:textId="70476CF7" w:rsidR="001B2FF4" w:rsidRPr="00FC5D16" w:rsidRDefault="003404D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 ZH megírása</w:t>
            </w:r>
          </w:p>
        </w:tc>
      </w:tr>
      <w:tr w:rsidR="001B2FF4" w:rsidRPr="000338D7" w14:paraId="6EBAC230" w14:textId="77777777" w:rsidTr="00FC5D16">
        <w:trPr>
          <w:trHeight w:val="454"/>
        </w:trPr>
        <w:tc>
          <w:tcPr>
            <w:tcW w:w="2122" w:type="dxa"/>
          </w:tcPr>
          <w:p w14:paraId="4E7ECDFC" w14:textId="2AD3C85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10. hét</w:t>
            </w:r>
          </w:p>
        </w:tc>
        <w:tc>
          <w:tcPr>
            <w:tcW w:w="6945" w:type="dxa"/>
          </w:tcPr>
          <w:p w14:paraId="71B10B12" w14:textId="2209277E" w:rsidR="001B2FF4" w:rsidRPr="00FC5D16" w:rsidRDefault="003404D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Logisztikai szervezetek, logisztikai parkok</w:t>
            </w:r>
          </w:p>
        </w:tc>
      </w:tr>
      <w:tr w:rsidR="001B2FF4" w:rsidRPr="000338D7" w14:paraId="77ADFBE3" w14:textId="77777777" w:rsidTr="00FC5D16">
        <w:trPr>
          <w:trHeight w:val="454"/>
        </w:trPr>
        <w:tc>
          <w:tcPr>
            <w:tcW w:w="2122" w:type="dxa"/>
          </w:tcPr>
          <w:p w14:paraId="0DB894CA" w14:textId="7AEE76B3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11. hét</w:t>
            </w:r>
          </w:p>
        </w:tc>
        <w:tc>
          <w:tcPr>
            <w:tcW w:w="6945" w:type="dxa"/>
          </w:tcPr>
          <w:p w14:paraId="7D30CBD7" w14:textId="543CDFCB" w:rsidR="001B2FF4" w:rsidRPr="00FC5D16" w:rsidRDefault="003404D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Nemzetközi logisztikai szervezetek és egyezmények</w:t>
            </w:r>
          </w:p>
        </w:tc>
      </w:tr>
      <w:tr w:rsidR="001B2FF4" w:rsidRPr="000338D7" w14:paraId="58632DE7" w14:textId="77777777" w:rsidTr="00FC5D16">
        <w:trPr>
          <w:trHeight w:val="454"/>
        </w:trPr>
        <w:tc>
          <w:tcPr>
            <w:tcW w:w="2122" w:type="dxa"/>
          </w:tcPr>
          <w:p w14:paraId="41890A35" w14:textId="1A84694E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12. hét</w:t>
            </w:r>
          </w:p>
        </w:tc>
        <w:tc>
          <w:tcPr>
            <w:tcW w:w="6945" w:type="dxa"/>
          </w:tcPr>
          <w:p w14:paraId="415966CD" w14:textId="3E62527A" w:rsidR="001B2FF4" w:rsidRPr="00FC5D16" w:rsidRDefault="003404D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Európai logisztikai pályák</w:t>
            </w:r>
          </w:p>
        </w:tc>
      </w:tr>
      <w:tr w:rsidR="001B2FF4" w:rsidRPr="000338D7" w14:paraId="20DE027D" w14:textId="77777777" w:rsidTr="00FC5D16">
        <w:trPr>
          <w:trHeight w:val="454"/>
        </w:trPr>
        <w:tc>
          <w:tcPr>
            <w:tcW w:w="2122" w:type="dxa"/>
          </w:tcPr>
          <w:p w14:paraId="6FE4CC09" w14:textId="0B2E5077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13. hét</w:t>
            </w:r>
          </w:p>
        </w:tc>
        <w:tc>
          <w:tcPr>
            <w:tcW w:w="6945" w:type="dxa"/>
          </w:tcPr>
          <w:p w14:paraId="37745C4C" w14:textId="52CEE237" w:rsidR="001B2FF4" w:rsidRPr="00FC5D16" w:rsidRDefault="003404D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Logisztikai perspektívák, 4.0 a logisztikában</w:t>
            </w:r>
          </w:p>
        </w:tc>
      </w:tr>
      <w:tr w:rsidR="001B2FF4" w:rsidRPr="000338D7" w14:paraId="66ABEDB5" w14:textId="77777777" w:rsidTr="00FC5D16">
        <w:trPr>
          <w:trHeight w:val="454"/>
        </w:trPr>
        <w:tc>
          <w:tcPr>
            <w:tcW w:w="2122" w:type="dxa"/>
          </w:tcPr>
          <w:p w14:paraId="001234BB" w14:textId="7E015E32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6945" w:type="dxa"/>
          </w:tcPr>
          <w:p w14:paraId="557D89B4" w14:textId="65C9314B" w:rsidR="001B2FF4" w:rsidRPr="00FC5D16" w:rsidRDefault="003404D9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Kiselőadások tartása, házi dolgozatok leadása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71C48D37" w14:textId="1B6BE7E5" w:rsidR="00FC5D16" w:rsidRPr="005236DD" w:rsidRDefault="00FC5D16" w:rsidP="00FC5D16">
      <w:pPr>
        <w:pStyle w:val="Nincstrkz"/>
        <w:jc w:val="both"/>
        <w:rPr>
          <w:b/>
          <w:bCs/>
        </w:rPr>
      </w:pPr>
      <w:r w:rsidRPr="009A4485">
        <w:rPr>
          <w:b/>
          <w:bCs/>
        </w:rPr>
        <w:t>A foglalkozásokon történő részvétel:</w:t>
      </w:r>
      <w:r>
        <w:rPr>
          <w:b/>
          <w:bCs/>
        </w:rPr>
        <w:t xml:space="preserve"> </w:t>
      </w:r>
      <w:r w:rsidRPr="009A4485">
        <w:t>Az el</w:t>
      </w:r>
      <w:r w:rsidRPr="005236DD">
        <w:rPr>
          <w:rFonts w:eastAsia="TimesNewRoman"/>
        </w:rPr>
        <w:t>ő</w:t>
      </w:r>
      <w:r w:rsidRPr="009A4485">
        <w:t>adások a képzés szerves részét képezik, így az</w:t>
      </w:r>
      <w:r>
        <w:t xml:space="preserve"> </w:t>
      </w:r>
      <w:r w:rsidRPr="009A4485">
        <w:t>Intézmény</w:t>
      </w:r>
      <w:r>
        <w:t xml:space="preserve"> a hallgatóktól elvárja a </w:t>
      </w:r>
      <w:r w:rsidRPr="009A4485">
        <w:t>részvételt az el</w:t>
      </w:r>
      <w:r w:rsidRPr="005236DD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C6A6F65" w14:textId="77777777" w:rsidR="00FC5D16" w:rsidRPr="009A4485" w:rsidRDefault="00FC5D16" w:rsidP="00FC5D16"/>
    <w:p w14:paraId="3A402546" w14:textId="77777777" w:rsidR="00FC5D16" w:rsidRPr="003511BF" w:rsidRDefault="00FC5D16" w:rsidP="00FC5D16">
      <w:pPr>
        <w:jc w:val="both"/>
      </w:pPr>
      <w:r w:rsidRPr="009A4485">
        <w:rPr>
          <w:b/>
        </w:rPr>
        <w:t xml:space="preserve">Félévi követelmény: </w:t>
      </w:r>
      <w:r w:rsidRPr="003511BF">
        <w:t>kollokvium</w:t>
      </w:r>
    </w:p>
    <w:p w14:paraId="49E2AF05" w14:textId="77777777" w:rsidR="00FC5D16" w:rsidRPr="009A4485" w:rsidRDefault="00FC5D16" w:rsidP="00FC5D16">
      <w:pPr>
        <w:jc w:val="both"/>
        <w:rPr>
          <w:b/>
        </w:rPr>
      </w:pPr>
    </w:p>
    <w:p w14:paraId="18611C53" w14:textId="77777777" w:rsidR="00FC5D16" w:rsidRPr="003511BF" w:rsidRDefault="00FC5D16" w:rsidP="00FC5D16">
      <w:pPr>
        <w:jc w:val="both"/>
        <w:rPr>
          <w:b/>
        </w:rPr>
      </w:pPr>
      <w:r w:rsidRPr="003511BF">
        <w:rPr>
          <w:b/>
        </w:rPr>
        <w:t xml:space="preserve">Az értékelés módja, ütemezése: </w:t>
      </w:r>
    </w:p>
    <w:p w14:paraId="608856E5" w14:textId="77777777" w:rsidR="00FC5D16" w:rsidRDefault="00FC5D16" w:rsidP="00FC5D16">
      <w:pPr>
        <w:pStyle w:val="Listaszerbekezds"/>
        <w:numPr>
          <w:ilvl w:val="0"/>
          <w:numId w:val="24"/>
        </w:numPr>
        <w:jc w:val="both"/>
      </w:pPr>
      <w:r w:rsidRPr="003511BF">
        <w:t>vizsga típusa: írásbeli</w:t>
      </w:r>
    </w:p>
    <w:p w14:paraId="697A789D" w14:textId="77777777" w:rsidR="00FC5D16" w:rsidRPr="003511BF" w:rsidRDefault="00FC5D16" w:rsidP="00FC5D16">
      <w:pPr>
        <w:ind w:left="10"/>
        <w:jc w:val="both"/>
      </w:pPr>
    </w:p>
    <w:p w14:paraId="1A720EAE" w14:textId="77777777" w:rsidR="00FC5D16" w:rsidRPr="003511BF" w:rsidRDefault="00FC5D16" w:rsidP="00FC5D16">
      <w:pPr>
        <w:jc w:val="both"/>
      </w:pPr>
      <w:r w:rsidRPr="003511BF">
        <w:rPr>
          <w:b/>
        </w:rPr>
        <w:t>A vizsgára bocsátás feltétele</w:t>
      </w:r>
      <w:r w:rsidRPr="003511BF">
        <w:t xml:space="preserve">: </w:t>
      </w:r>
    </w:p>
    <w:p w14:paraId="24A9F56A" w14:textId="3B2164AA" w:rsidR="00FC5D16" w:rsidRPr="003511BF" w:rsidRDefault="00FC5D16" w:rsidP="00FC5D16">
      <w:pPr>
        <w:jc w:val="both"/>
      </w:pPr>
      <w:r w:rsidRPr="003511BF">
        <w:lastRenderedPageBreak/>
        <w:t xml:space="preserve">A </w:t>
      </w:r>
      <w:r w:rsidR="00065180">
        <w:t>2 zárthelyi dolgozat</w:t>
      </w:r>
      <w:r w:rsidRPr="003511BF">
        <w:t xml:space="preserve"> </w:t>
      </w:r>
      <w:r w:rsidR="00065180">
        <w:t xml:space="preserve">és a házi dolgozat </w:t>
      </w:r>
      <w:r w:rsidRPr="003511BF">
        <w:t>sikeres megírása. Elfogadásának feltétele a min. 50%-os eredmény elérése</w:t>
      </w:r>
      <w:r w:rsidR="00065180">
        <w:t xml:space="preserve"> a pontkeretben</w:t>
      </w:r>
      <w:r w:rsidRPr="003511BF">
        <w:t xml:space="preserve">. </w:t>
      </w:r>
    </w:p>
    <w:p w14:paraId="2738B2EF" w14:textId="77777777" w:rsidR="00FC5D16" w:rsidRPr="003511BF" w:rsidRDefault="00FC5D16" w:rsidP="00FC5D16">
      <w:pPr>
        <w:ind w:left="370"/>
        <w:jc w:val="both"/>
      </w:pPr>
    </w:p>
    <w:p w14:paraId="453542FB" w14:textId="15ABF66A" w:rsidR="00FC5D16" w:rsidRPr="003511BF" w:rsidRDefault="00FC5D16" w:rsidP="00FC5D16">
      <w:pPr>
        <w:jc w:val="both"/>
      </w:pPr>
      <w:r w:rsidRPr="003511BF">
        <w:rPr>
          <w:b/>
        </w:rPr>
        <w:t>A kollokvium típusa</w:t>
      </w:r>
      <w:r w:rsidRPr="003511BF">
        <w:t>: Kollokvium írásban</w:t>
      </w:r>
      <w:r>
        <w:t xml:space="preserve">. </w:t>
      </w:r>
      <w:r w:rsidRPr="003511BF">
        <w:rPr>
          <w:bCs/>
        </w:rPr>
        <w:t>Írásbeli vizsga anyaga</w:t>
      </w:r>
      <w:r w:rsidRPr="003511BF">
        <w:t>: tantárgyi tematikának megfelelően, előadások anyaga, témakörei, feladatai.</w:t>
      </w:r>
    </w:p>
    <w:p w14:paraId="27576DF4" w14:textId="77777777" w:rsidR="00FC5D16" w:rsidRPr="003511BF" w:rsidRDefault="00FC5D16" w:rsidP="00FC5D16">
      <w:pPr>
        <w:ind w:left="228" w:firstLine="840"/>
      </w:pPr>
    </w:p>
    <w:p w14:paraId="6021EA27" w14:textId="77777777" w:rsidR="00FC5D16" w:rsidRPr="003511BF" w:rsidRDefault="00FC5D16" w:rsidP="00FC5D16">
      <w:pPr>
        <w:rPr>
          <w:b/>
          <w:bCs/>
        </w:rPr>
      </w:pPr>
      <w:r w:rsidRPr="003511BF">
        <w:rPr>
          <w:b/>
          <w:bCs/>
        </w:rPr>
        <w:t>Az érdemjegy kialakításának módja:</w:t>
      </w:r>
    </w:p>
    <w:p w14:paraId="1020C312" w14:textId="0B1F9F49" w:rsidR="00FC5D16" w:rsidRPr="003511BF" w:rsidRDefault="00FC5D16" w:rsidP="00FC5D16">
      <w:pPr>
        <w:spacing w:after="120"/>
        <w:jc w:val="both"/>
      </w:pPr>
      <w:r>
        <w:t>Az érdemjegy</w:t>
      </w:r>
      <w:r w:rsidRPr="003511BF">
        <w:t xml:space="preserve"> az írásbeli kollokvium és a két zárthelyi dolgozat</w:t>
      </w:r>
      <w:r w:rsidR="00065180">
        <w:t xml:space="preserve"> és házi dolgozat</w:t>
      </w:r>
      <w:r w:rsidRPr="003511BF">
        <w:t xml:space="preserve"> </w:t>
      </w:r>
      <w:r>
        <w:t>eredménye alapján tevődik össze (50-50%)</w:t>
      </w:r>
    </w:p>
    <w:p w14:paraId="53E84867" w14:textId="77777777" w:rsidR="00FC5D16" w:rsidRPr="009A4485" w:rsidRDefault="00FC5D16" w:rsidP="00FC5D16"/>
    <w:p w14:paraId="112E8078" w14:textId="297D4FA7" w:rsidR="00FC5D16" w:rsidRPr="00CA2BB3" w:rsidRDefault="00065180" w:rsidP="00FC5D16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2018</w:t>
      </w:r>
      <w:r w:rsidR="00FC5D16" w:rsidRPr="00CA2BB3">
        <w:rPr>
          <w:rFonts w:eastAsia="Calibri"/>
          <w:lang w:eastAsia="en-US"/>
        </w:rPr>
        <w:t>.08.</w:t>
      </w:r>
      <w:r>
        <w:rPr>
          <w:rFonts w:eastAsia="Calibri"/>
          <w:lang w:eastAsia="en-US"/>
        </w:rPr>
        <w:t>2</w:t>
      </w:r>
      <w:r w:rsidR="00FC5D16">
        <w:rPr>
          <w:rFonts w:eastAsia="Calibri"/>
          <w:lang w:eastAsia="en-US"/>
        </w:rPr>
        <w:t>2</w:t>
      </w:r>
      <w:r w:rsidR="00FC5D16" w:rsidRPr="00CA2BB3">
        <w:rPr>
          <w:rFonts w:eastAsia="Calibri"/>
          <w:lang w:eastAsia="en-US"/>
        </w:rPr>
        <w:t>.</w:t>
      </w:r>
    </w:p>
    <w:p w14:paraId="40034865" w14:textId="77777777" w:rsidR="00FC5D16" w:rsidRDefault="00FC5D16" w:rsidP="00FC5D16">
      <w:pPr>
        <w:ind w:left="5664" w:firstLine="708"/>
        <w:rPr>
          <w:rFonts w:eastAsia="Calibri"/>
          <w:b/>
          <w:lang w:eastAsia="en-US"/>
        </w:rPr>
      </w:pPr>
    </w:p>
    <w:p w14:paraId="531B599D" w14:textId="77777777" w:rsidR="00065180" w:rsidRDefault="00065180" w:rsidP="00FC5D16">
      <w:pPr>
        <w:ind w:left="5664" w:firstLine="708"/>
        <w:rPr>
          <w:rFonts w:eastAsia="Calibri"/>
          <w:b/>
          <w:lang w:eastAsia="en-US"/>
        </w:rPr>
      </w:pPr>
    </w:p>
    <w:p w14:paraId="5B49ABE8" w14:textId="77777777" w:rsidR="00065180" w:rsidRDefault="00065180" w:rsidP="00FC5D16">
      <w:pPr>
        <w:ind w:left="5664" w:firstLine="708"/>
        <w:rPr>
          <w:rFonts w:eastAsia="Calibri"/>
          <w:b/>
          <w:lang w:eastAsia="en-US"/>
        </w:rPr>
      </w:pPr>
    </w:p>
    <w:p w14:paraId="3454D540" w14:textId="77777777" w:rsidR="00065180" w:rsidRPr="00CA2BB3" w:rsidRDefault="00065180" w:rsidP="00FC5D16">
      <w:pPr>
        <w:ind w:left="5664" w:firstLine="708"/>
        <w:rPr>
          <w:rFonts w:eastAsia="Calibri"/>
          <w:b/>
          <w:lang w:eastAsia="en-US"/>
        </w:rPr>
      </w:pPr>
      <w:bookmarkStart w:id="0" w:name="_GoBack"/>
      <w:bookmarkEnd w:id="0"/>
    </w:p>
    <w:p w14:paraId="64817851" w14:textId="1A94650B" w:rsidR="003B1770" w:rsidRDefault="00065180" w:rsidP="00FC5D16">
      <w:pPr>
        <w:ind w:left="4249" w:firstLine="707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Dr. Egri Imre</w:t>
      </w:r>
    </w:p>
    <w:p w14:paraId="49F5297E" w14:textId="5D45A016" w:rsidR="00065180" w:rsidRPr="009A4485" w:rsidRDefault="00065180" w:rsidP="00FC5D16">
      <w:pPr>
        <w:ind w:left="4249" w:firstLine="707"/>
        <w:rPr>
          <w:highlight w:val="yellow"/>
        </w:rPr>
      </w:pPr>
      <w:proofErr w:type="gramStart"/>
      <w:r>
        <w:rPr>
          <w:rFonts w:eastAsia="Calibri"/>
          <w:b/>
          <w:lang w:eastAsia="en-US"/>
        </w:rPr>
        <w:t>főiskolai</w:t>
      </w:r>
      <w:proofErr w:type="gramEnd"/>
      <w:r>
        <w:rPr>
          <w:rFonts w:eastAsia="Calibri"/>
          <w:b/>
          <w:lang w:eastAsia="en-US"/>
        </w:rPr>
        <w:t xml:space="preserve"> tanár</w:t>
      </w:r>
    </w:p>
    <w:sectPr w:rsidR="0006518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17759"/>
    <w:rsid w:val="000338D7"/>
    <w:rsid w:val="00042EE9"/>
    <w:rsid w:val="00065180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B2FF4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404D9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1E1F"/>
    <w:rsid w:val="007B260A"/>
    <w:rsid w:val="007C23AD"/>
    <w:rsid w:val="00801667"/>
    <w:rsid w:val="008462E7"/>
    <w:rsid w:val="00847EF8"/>
    <w:rsid w:val="0087478E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1D8A"/>
    <w:rsid w:val="00D84144"/>
    <w:rsid w:val="00DA4915"/>
    <w:rsid w:val="00DB5731"/>
    <w:rsid w:val="00DB5AB6"/>
    <w:rsid w:val="00DB5BC6"/>
    <w:rsid w:val="00DC12E9"/>
    <w:rsid w:val="00DC3CBD"/>
    <w:rsid w:val="00DE47E8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8BC"/>
    <w:rsid w:val="00F42BDA"/>
    <w:rsid w:val="00F53842"/>
    <w:rsid w:val="00F70EC3"/>
    <w:rsid w:val="00F850B2"/>
    <w:rsid w:val="00FA1DE4"/>
    <w:rsid w:val="00FA4420"/>
    <w:rsid w:val="00FC0C66"/>
    <w:rsid w:val="00FC5D1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9C412-AEDD-4E16-83EC-4E1A5A193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2018-08-22T16:35:00Z</dcterms:created>
  <dcterms:modified xsi:type="dcterms:W3CDTF">2018-08-22T16:48:00Z</dcterms:modified>
</cp:coreProperties>
</file>