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75B1" w14:textId="1DE549B6" w:rsidR="00807E54" w:rsidRPr="00807E54" w:rsidRDefault="00115936" w:rsidP="00807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Terület és településmarketing</w:t>
      </w:r>
      <w:r w:rsidR="00807E54" w:rsidRPr="00807E54">
        <w:rPr>
          <w:b/>
          <w:sz w:val="28"/>
          <w:szCs w:val="28"/>
        </w:rPr>
        <w:t xml:space="preserve"> - </w:t>
      </w:r>
      <w:r w:rsidRPr="00115936">
        <w:rPr>
          <w:b/>
          <w:sz w:val="28"/>
          <w:szCs w:val="28"/>
        </w:rPr>
        <w:t>TT2206L</w:t>
      </w:r>
    </w:p>
    <w:p w14:paraId="0DFAD9B9" w14:textId="60D0B2B3" w:rsidR="003B1770" w:rsidRPr="00807E54" w:rsidRDefault="003B1770" w:rsidP="00807E54">
      <w:pPr>
        <w:jc w:val="center"/>
        <w:rPr>
          <w:sz w:val="28"/>
          <w:szCs w:val="28"/>
        </w:rPr>
      </w:pPr>
      <w:r w:rsidRPr="00807E54">
        <w:rPr>
          <w:b/>
          <w:sz w:val="28"/>
          <w:szCs w:val="28"/>
        </w:rPr>
        <w:t>LEVELEZŐ TAGOZAT</w:t>
      </w:r>
    </w:p>
    <w:p w14:paraId="6B7F3F5C" w14:textId="77777777" w:rsidR="00A573A6" w:rsidRPr="00807E54" w:rsidRDefault="00A573A6" w:rsidP="00807E54">
      <w:pPr>
        <w:jc w:val="center"/>
        <w:rPr>
          <w:sz w:val="28"/>
          <w:szCs w:val="28"/>
        </w:rPr>
      </w:pP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2948127" w14:textId="77777777" w:rsidR="00115936" w:rsidRPr="00115936" w:rsidRDefault="00115936" w:rsidP="00115936">
      <w:pPr>
        <w:pStyle w:val="Listaszerbekezds"/>
        <w:numPr>
          <w:ilvl w:val="0"/>
          <w:numId w:val="32"/>
        </w:numPr>
        <w:jc w:val="both"/>
        <w:rPr>
          <w:b/>
          <w:bCs/>
        </w:rPr>
      </w:pPr>
      <w:r w:rsidRPr="00115936">
        <w:rPr>
          <w:bCs/>
        </w:rPr>
        <w:t xml:space="preserve">A tantárgy célja, hogy a hallgató képes legyen régiómarketing szemléletben gondolkodni, ismerje és tudja alkalmazni a marketing eszközöket. </w:t>
      </w:r>
    </w:p>
    <w:p w14:paraId="3B04BE41" w14:textId="40038866" w:rsidR="00115936" w:rsidRPr="00115936" w:rsidRDefault="00115936" w:rsidP="00115936">
      <w:pPr>
        <w:pStyle w:val="Listaszerbekezds"/>
        <w:numPr>
          <w:ilvl w:val="0"/>
          <w:numId w:val="32"/>
        </w:numPr>
        <w:jc w:val="both"/>
        <w:rPr>
          <w:b/>
          <w:bCs/>
        </w:rPr>
      </w:pPr>
      <w:r w:rsidRPr="00115936">
        <w:rPr>
          <w:bCs/>
        </w:rPr>
        <w:t xml:space="preserve">Marketing menedzsment folyamatban tudjon tervezni és tényleges marketing tevékenységet végezni. A területi marketing, </w:t>
      </w:r>
      <w:proofErr w:type="gramStart"/>
      <w:r w:rsidRPr="00115936">
        <w:rPr>
          <w:bCs/>
        </w:rPr>
        <w:t>kompetencia</w:t>
      </w:r>
      <w:proofErr w:type="gramEnd"/>
      <w:r w:rsidRPr="00115936">
        <w:rPr>
          <w:bCs/>
        </w:rPr>
        <w:t xml:space="preserve"> alapú és többszereplős, komplex marketing rendszerként történő értelmezése eleng</w:t>
      </w:r>
      <w:r>
        <w:rPr>
          <w:bCs/>
        </w:rPr>
        <w:t>edhetetlen a hatékony munkához.</w:t>
      </w:r>
    </w:p>
    <w:p w14:paraId="5AB20092" w14:textId="17693AE2" w:rsidR="00C95581" w:rsidRPr="00115936" w:rsidRDefault="00115936" w:rsidP="00115936">
      <w:pPr>
        <w:pStyle w:val="Listaszerbekezds"/>
        <w:numPr>
          <w:ilvl w:val="0"/>
          <w:numId w:val="32"/>
        </w:numPr>
        <w:jc w:val="both"/>
        <w:rPr>
          <w:b/>
          <w:bCs/>
        </w:rPr>
      </w:pPr>
      <w:r w:rsidRPr="00115936">
        <w:rPr>
          <w:bCs/>
        </w:rPr>
        <w:t xml:space="preserve">A településhez kötődő identitás, a térség, a település versenyképességének, </w:t>
      </w:r>
      <w:proofErr w:type="gramStart"/>
      <w:r w:rsidRPr="00115936">
        <w:rPr>
          <w:bCs/>
        </w:rPr>
        <w:t>komparatív</w:t>
      </w:r>
      <w:proofErr w:type="gramEnd"/>
      <w:r w:rsidRPr="00115936">
        <w:rPr>
          <w:bCs/>
        </w:rPr>
        <w:t xml:space="preserve"> előnyeinek, vonzerejének feltárása, realizálásának segítése, kommunikálás, fejlesztési és életmódbeli célok, fenntarthatóság közösségi megközelítésben - jógyakorlatok bemutatásával.</w:t>
      </w: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807E54">
      <w:pPr>
        <w:jc w:val="both"/>
      </w:pPr>
      <w:r w:rsidRPr="009A4485">
        <w:t>Az el</w:t>
      </w:r>
      <w:r w:rsidRPr="00807E54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807E5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675F7D58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07E54" w:rsidRPr="00807E54">
        <w:t>kollokvium</w:t>
      </w:r>
    </w:p>
    <w:p w14:paraId="13BCA589" w14:textId="0119E5E4" w:rsidR="00807E54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807E54">
        <w:t>1 db. prezentáció és háttéranyag elkészítése és bemutatása</w:t>
      </w:r>
      <w:bookmarkStart w:id="0" w:name="_GoBack"/>
      <w:bookmarkEnd w:id="0"/>
      <w:r w:rsidR="00807E54">
        <w:t>.</w:t>
      </w:r>
    </w:p>
    <w:p w14:paraId="5D487D6B" w14:textId="77777777" w:rsidR="00807E54" w:rsidRDefault="00807E54" w:rsidP="00807E54">
      <w:pPr>
        <w:ind w:left="10"/>
        <w:jc w:val="both"/>
        <w:rPr>
          <w:b/>
          <w:i/>
        </w:rPr>
      </w:pPr>
    </w:p>
    <w:p w14:paraId="507F7772" w14:textId="7B6498D7" w:rsidR="009D3ED9" w:rsidRPr="009A4485" w:rsidRDefault="009D3ED9" w:rsidP="00807E54">
      <w:pPr>
        <w:ind w:left="10"/>
        <w:jc w:val="both"/>
      </w:pPr>
      <w:r w:rsidRPr="00807E54">
        <w:rPr>
          <w:b/>
          <w:i/>
        </w:rPr>
        <w:t>A vizsgára bocsátás feltétele</w:t>
      </w:r>
      <w:r w:rsidRPr="009A4485">
        <w:t xml:space="preserve">: </w:t>
      </w:r>
    </w:p>
    <w:p w14:paraId="451626A8" w14:textId="53719A03" w:rsidR="009D3ED9" w:rsidRPr="00807E54" w:rsidRDefault="00807E54" w:rsidP="00807E54">
      <w:pPr>
        <w:jc w:val="both"/>
      </w:pPr>
      <w:r w:rsidRPr="00807E54">
        <w:t xml:space="preserve">A prezentáció elégtelen bemutatása, </w:t>
      </w:r>
      <w:r>
        <w:t>vagy a határidő be nem tartása,</w:t>
      </w:r>
      <w:r w:rsidR="009D3ED9" w:rsidRPr="00807E54">
        <w:t xml:space="preserve"> a formai és tartalmi követelmények mellőzése a tantárgy félévi érvénytelenségét vonja maga után. </w:t>
      </w:r>
    </w:p>
    <w:p w14:paraId="4512E1FC" w14:textId="77777777" w:rsidR="007743DD" w:rsidRPr="009A4485" w:rsidRDefault="007743DD" w:rsidP="007743DD">
      <w:pPr>
        <w:jc w:val="both"/>
      </w:pPr>
    </w:p>
    <w:p w14:paraId="10A9CE53" w14:textId="1963F55D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</w:p>
    <w:p w14:paraId="20BCE397" w14:textId="1B96A044" w:rsidR="00E234E7" w:rsidRPr="00326582" w:rsidRDefault="00E234E7" w:rsidP="00807E54">
      <w:pPr>
        <w:jc w:val="both"/>
        <w:rPr>
          <w:bCs/>
          <w:i/>
          <w:color w:val="0070C0"/>
        </w:rPr>
      </w:pPr>
      <w:r w:rsidRPr="00620949">
        <w:rPr>
          <w:bCs/>
        </w:rPr>
        <w:t>Írásbeli</w:t>
      </w:r>
      <w:r w:rsidR="00807E54">
        <w:rPr>
          <w:bCs/>
        </w:rPr>
        <w:t>/szóbeli</w:t>
      </w:r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  <w:r w:rsidR="00807E54">
        <w:rPr>
          <w:bCs/>
        </w:rPr>
        <w:t xml:space="preserve">A kiadott tételsor alapján, a kötelező irodalom fő fejezetei alapján, illetve a </w:t>
      </w:r>
      <w:proofErr w:type="gramStart"/>
      <w:r w:rsidR="00807E54">
        <w:rPr>
          <w:bCs/>
        </w:rPr>
        <w:t>konzultációk</w:t>
      </w:r>
      <w:proofErr w:type="gramEnd"/>
      <w:r w:rsidR="00807E54">
        <w:rPr>
          <w:bCs/>
        </w:rPr>
        <w:t xml:space="preserve"> során elhangzott előadásanyag és jógyakorlatok alapján.</w:t>
      </w: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32C62C42" w:rsidR="00E234E7" w:rsidRPr="00807E54" w:rsidRDefault="00E234E7" w:rsidP="00807E54">
      <w:pPr>
        <w:spacing w:after="120"/>
        <w:jc w:val="both"/>
      </w:pPr>
      <w:r w:rsidRPr="00807E54">
        <w:t>Az érdemjegyet a</w:t>
      </w:r>
      <w:r w:rsidR="00807E54" w:rsidRPr="00807E54">
        <w:t xml:space="preserve"> prezentáció és a</w:t>
      </w:r>
      <w:r w:rsidRPr="00807E54">
        <w:t xml:space="preserve">z írásbeli dolgozat számtani </w:t>
      </w:r>
      <w:r w:rsidR="00807E54" w:rsidRPr="00807E54">
        <w:t>átlag</w:t>
      </w:r>
      <w:r w:rsidRPr="00807E54">
        <w:t xml:space="preserve"> határozza meg. Az elégtelen </w:t>
      </w:r>
      <w:r w:rsidR="00807E54" w:rsidRPr="00807E54">
        <w:t xml:space="preserve">prezentáció </w:t>
      </w:r>
      <w:r w:rsidRPr="00807E54">
        <w:t xml:space="preserve">részeredmény </w:t>
      </w:r>
      <w:r w:rsidR="00807E54" w:rsidRPr="00807E54">
        <w:t>kizárja</w:t>
      </w:r>
      <w:r w:rsidRPr="00807E54">
        <w:t xml:space="preserve"> a</w:t>
      </w:r>
      <w:r w:rsidR="00807E54" w:rsidRPr="00807E54">
        <w:t>z írásbeli</w:t>
      </w:r>
      <w:r w:rsidR="00807E54">
        <w:t>/szóbeli</w:t>
      </w:r>
      <w:r w:rsidRPr="00807E54">
        <w:t xml:space="preserve"> vizsga megkezdésének lehetőségét. 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9D"/>
    <w:multiLevelType w:val="hybridMultilevel"/>
    <w:tmpl w:val="DC9037E2"/>
    <w:lvl w:ilvl="0" w:tplc="040E000F">
      <w:start w:val="1"/>
      <w:numFmt w:val="decimal"/>
      <w:lvlText w:val="%1."/>
      <w:lvlJc w:val="left"/>
      <w:pPr>
        <w:ind w:left="731" w:hanging="360"/>
      </w:p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9"/>
  </w:num>
  <w:num w:numId="4">
    <w:abstractNumId w:val="21"/>
  </w:num>
  <w:num w:numId="5">
    <w:abstractNumId w:val="1"/>
  </w:num>
  <w:num w:numId="6">
    <w:abstractNumId w:val="14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1"/>
  </w:num>
  <w:num w:numId="15">
    <w:abstractNumId w:val="13"/>
  </w:num>
  <w:num w:numId="16">
    <w:abstractNumId w:val="5"/>
  </w:num>
  <w:num w:numId="17">
    <w:abstractNumId w:val="2"/>
  </w:num>
  <w:num w:numId="18">
    <w:abstractNumId w:val="25"/>
  </w:num>
  <w:num w:numId="19">
    <w:abstractNumId w:val="26"/>
  </w:num>
  <w:num w:numId="20">
    <w:abstractNumId w:val="9"/>
  </w:num>
  <w:num w:numId="21">
    <w:abstractNumId w:val="3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10"/>
  </w:num>
  <w:num w:numId="28">
    <w:abstractNumId w:val="6"/>
  </w:num>
  <w:num w:numId="29">
    <w:abstractNumId w:val="30"/>
  </w:num>
  <w:num w:numId="30">
    <w:abstractNumId w:val="12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15936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E54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István Piskóti</cp:lastModifiedBy>
  <cp:revision>2</cp:revision>
  <dcterms:created xsi:type="dcterms:W3CDTF">2019-02-14T22:34:00Z</dcterms:created>
  <dcterms:modified xsi:type="dcterms:W3CDTF">2019-02-14T22:34:00Z</dcterms:modified>
</cp:coreProperties>
</file>