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0D" w:rsidRPr="00751FB0" w:rsidRDefault="009D780D" w:rsidP="009D780D">
      <w:pPr>
        <w:pStyle w:val="emelleklet"/>
        <w:jc w:val="left"/>
      </w:pPr>
      <w:bookmarkStart w:id="0" w:name="_GoBack"/>
      <w:bookmarkEnd w:id="0"/>
      <w:r w:rsidRPr="00751FB0">
        <w:t>Tematikus terv</w:t>
      </w:r>
    </w:p>
    <w:p w:rsidR="009D780D" w:rsidRDefault="009D780D" w:rsidP="009D780D">
      <w:pPr>
        <w:spacing w:after="120" w:line="276" w:lineRule="auto"/>
        <w:ind w:firstLine="284"/>
        <w:jc w:val="both"/>
        <w:rPr>
          <w:rFonts w:ascii="Times New Roman" w:hAnsi="Times New Roman"/>
          <w:sz w:val="24"/>
        </w:rPr>
      </w:pPr>
      <w:r w:rsidRPr="000B4456">
        <w:rPr>
          <w:rFonts w:ascii="Times New Roman" w:hAnsi="Times New Roman"/>
          <w:b/>
          <w:sz w:val="24"/>
        </w:rPr>
        <w:t>A pedagógus neve:</w:t>
      </w:r>
      <w:r>
        <w:rPr>
          <w:rFonts w:ascii="Times New Roman" w:hAnsi="Times New Roman"/>
          <w:sz w:val="24"/>
        </w:rPr>
        <w:t xml:space="preserve"> Lázár Istvánné</w:t>
      </w:r>
    </w:p>
    <w:p w:rsidR="009D780D" w:rsidRPr="00751FB0" w:rsidRDefault="009D780D" w:rsidP="009D780D">
      <w:pPr>
        <w:spacing w:after="120" w:line="276" w:lineRule="auto"/>
        <w:ind w:firstLine="284"/>
        <w:jc w:val="both"/>
        <w:rPr>
          <w:rFonts w:ascii="Times New Roman" w:hAnsi="Times New Roman"/>
          <w:sz w:val="24"/>
        </w:rPr>
      </w:pPr>
      <w:r w:rsidRPr="000B4456">
        <w:rPr>
          <w:rFonts w:ascii="Times New Roman" w:hAnsi="Times New Roman"/>
          <w:b/>
          <w:sz w:val="24"/>
        </w:rPr>
        <w:t>A pedagógus szakja</w:t>
      </w:r>
      <w:r w:rsidRPr="00751FB0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Közgazdász mérnöktanár</w:t>
      </w:r>
    </w:p>
    <w:p w:rsidR="009D780D" w:rsidRPr="00751FB0" w:rsidRDefault="009D780D" w:rsidP="009D780D">
      <w:pPr>
        <w:spacing w:after="120" w:line="276" w:lineRule="auto"/>
        <w:ind w:firstLine="284"/>
        <w:jc w:val="both"/>
        <w:rPr>
          <w:rFonts w:ascii="Times New Roman" w:hAnsi="Times New Roman"/>
          <w:sz w:val="24"/>
        </w:rPr>
      </w:pPr>
      <w:r w:rsidRPr="000B4456">
        <w:rPr>
          <w:rFonts w:ascii="Times New Roman" w:hAnsi="Times New Roman"/>
          <w:b/>
          <w:sz w:val="24"/>
        </w:rPr>
        <w:t>Az iskola neve</w:t>
      </w:r>
      <w:r w:rsidRPr="00751FB0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Nyíregyházi </w:t>
      </w:r>
      <w:r w:rsidR="00E074E1">
        <w:rPr>
          <w:rFonts w:ascii="Times New Roman" w:hAnsi="Times New Roman"/>
          <w:sz w:val="24"/>
        </w:rPr>
        <w:t>Egyetem</w:t>
      </w:r>
      <w:r>
        <w:rPr>
          <w:rFonts w:ascii="Times New Roman" w:hAnsi="Times New Roman"/>
          <w:sz w:val="24"/>
        </w:rPr>
        <w:t xml:space="preserve"> </w:t>
      </w:r>
    </w:p>
    <w:p w:rsidR="009D780D" w:rsidRPr="00751FB0" w:rsidRDefault="009D780D" w:rsidP="009D780D">
      <w:pPr>
        <w:spacing w:after="120" w:line="276" w:lineRule="auto"/>
        <w:ind w:firstLine="284"/>
        <w:jc w:val="both"/>
        <w:rPr>
          <w:rFonts w:ascii="Times New Roman" w:hAnsi="Times New Roman"/>
          <w:sz w:val="24"/>
        </w:rPr>
      </w:pPr>
      <w:r w:rsidRPr="000B4456">
        <w:rPr>
          <w:rFonts w:ascii="Times New Roman" w:hAnsi="Times New Roman"/>
          <w:b/>
          <w:sz w:val="24"/>
        </w:rPr>
        <w:t>Műveltségi terület</w:t>
      </w:r>
      <w:r w:rsidRPr="00751FB0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Közgazdaság </w:t>
      </w:r>
    </w:p>
    <w:p w:rsidR="009D780D" w:rsidRPr="00751FB0" w:rsidRDefault="009D780D" w:rsidP="009D780D">
      <w:pPr>
        <w:spacing w:after="120" w:line="276" w:lineRule="auto"/>
        <w:ind w:firstLine="284"/>
        <w:jc w:val="both"/>
        <w:rPr>
          <w:rFonts w:ascii="Times New Roman" w:hAnsi="Times New Roman"/>
          <w:sz w:val="24"/>
        </w:rPr>
      </w:pPr>
      <w:r w:rsidRPr="000B4456">
        <w:rPr>
          <w:rFonts w:ascii="Times New Roman" w:hAnsi="Times New Roman"/>
          <w:b/>
          <w:sz w:val="24"/>
        </w:rPr>
        <w:t>Tantárgy</w:t>
      </w:r>
      <w:r w:rsidRPr="00751FB0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A33DFD">
        <w:rPr>
          <w:rFonts w:ascii="Times New Roman" w:hAnsi="Times New Roman"/>
          <w:sz w:val="24"/>
        </w:rPr>
        <w:t xml:space="preserve">MKG8004L </w:t>
      </w:r>
      <w:r w:rsidR="00AE7476">
        <w:rPr>
          <w:rFonts w:ascii="Times New Roman" w:hAnsi="Times New Roman"/>
          <w:sz w:val="24"/>
        </w:rPr>
        <w:t>Szakmódszertan 4.</w:t>
      </w:r>
    </w:p>
    <w:p w:rsidR="009D780D" w:rsidRPr="00751FB0" w:rsidRDefault="009D780D" w:rsidP="009D780D">
      <w:pPr>
        <w:spacing w:after="120" w:line="276" w:lineRule="auto"/>
        <w:ind w:firstLine="284"/>
        <w:jc w:val="both"/>
        <w:rPr>
          <w:rFonts w:ascii="Times New Roman" w:hAnsi="Times New Roman"/>
          <w:sz w:val="24"/>
        </w:rPr>
      </w:pPr>
      <w:r w:rsidRPr="000B4456">
        <w:rPr>
          <w:rFonts w:ascii="Times New Roman" w:hAnsi="Times New Roman"/>
          <w:b/>
          <w:sz w:val="24"/>
        </w:rPr>
        <w:t>A tanulási-tanítás egység témája:</w:t>
      </w:r>
      <w:r>
        <w:rPr>
          <w:rFonts w:ascii="Times New Roman" w:hAnsi="Times New Roman"/>
          <w:sz w:val="24"/>
        </w:rPr>
        <w:t xml:space="preserve"> </w:t>
      </w:r>
      <w:r w:rsidR="00E074E1">
        <w:rPr>
          <w:rFonts w:ascii="Times New Roman" w:hAnsi="Times New Roman"/>
          <w:sz w:val="24"/>
        </w:rPr>
        <w:t xml:space="preserve">A pénzügy témájú tantárgyak oktatása a közgazdasági szakképzésben </w:t>
      </w:r>
    </w:p>
    <w:p w:rsidR="009D780D" w:rsidRPr="00751FB0" w:rsidRDefault="00E074E1" w:rsidP="00C74ED7">
      <w:pPr>
        <w:spacing w:line="360" w:lineRule="auto"/>
        <w:ind w:left="284"/>
        <w:rPr>
          <w:rFonts w:ascii="Times New Roman" w:hAnsi="Times New Roman"/>
          <w:sz w:val="24"/>
        </w:rPr>
      </w:pPr>
      <w:r w:rsidRPr="000B4456">
        <w:rPr>
          <w:rFonts w:ascii="Times New Roman" w:hAnsi="Times New Roman"/>
          <w:b/>
          <w:sz w:val="24"/>
        </w:rPr>
        <w:t>A kurzus célja</w:t>
      </w:r>
      <w:r w:rsidRPr="00E074E1">
        <w:rPr>
          <w:rFonts w:ascii="Times New Roman" w:hAnsi="Times New Roman"/>
          <w:sz w:val="24"/>
        </w:rPr>
        <w:t>:A hallgatók felkészítése a pénzügy témájú tantárgyak oktatására a közgazdasági szakképzésben.</w:t>
      </w:r>
      <w:r w:rsidR="006D1552" w:rsidRPr="006D1552">
        <w:rPr>
          <w:rFonts w:ascii="Arial" w:hAnsi="Arial" w:cs="Arial"/>
          <w:color w:val="000000"/>
        </w:rPr>
        <w:t xml:space="preserve"> </w:t>
      </w:r>
      <w:r w:rsidR="00320718">
        <w:rPr>
          <w:rFonts w:ascii="Times New Roman" w:hAnsi="Times New Roman"/>
          <w:color w:val="000000"/>
          <w:sz w:val="24"/>
        </w:rPr>
        <w:t>Ismerje</w:t>
      </w:r>
      <w:r w:rsidR="006D1552" w:rsidRPr="006D1552">
        <w:rPr>
          <w:rFonts w:ascii="Times New Roman" w:hAnsi="Times New Roman"/>
          <w:color w:val="000000"/>
          <w:sz w:val="24"/>
        </w:rPr>
        <w:t xml:space="preserve"> a magyar szakképzés rendszerét, a tantervi hierarchiát, a szakképzésben alkalmazható tanítási-tanulási stratégiákat, oktatásszervezési módokat, a differenciált oktatás lehetőségeit</w:t>
      </w:r>
      <w:r w:rsidR="00320718">
        <w:rPr>
          <w:rFonts w:ascii="Times New Roman" w:hAnsi="Times New Roman"/>
          <w:color w:val="000000"/>
          <w:sz w:val="24"/>
        </w:rPr>
        <w:t>. Megfelelő tudással rendelkezzen</w:t>
      </w:r>
      <w:r w:rsidR="006D1552" w:rsidRPr="006D1552">
        <w:rPr>
          <w:rFonts w:ascii="Times New Roman" w:hAnsi="Times New Roman"/>
          <w:color w:val="000000"/>
          <w:sz w:val="24"/>
        </w:rPr>
        <w:t xml:space="preserve">, hogy szakgimnáziumokban, szakközépiskolákban, a gazdasági szakterület – szakirány szerinti – elméleti és elméletigényes gyakorlati tárgyakat oktasson, </w:t>
      </w:r>
      <w:r w:rsidR="00320718">
        <w:rPr>
          <w:rFonts w:ascii="Times New Roman" w:hAnsi="Times New Roman"/>
          <w:color w:val="000000"/>
          <w:sz w:val="24"/>
        </w:rPr>
        <w:t>Ismerje</w:t>
      </w:r>
      <w:r w:rsidR="006D1552" w:rsidRPr="006D1552">
        <w:rPr>
          <w:rFonts w:ascii="Times New Roman" w:hAnsi="Times New Roman"/>
          <w:color w:val="000000"/>
          <w:sz w:val="24"/>
        </w:rPr>
        <w:t xml:space="preserve"> a közgazdásztanári szakirányoknak megfelelő szakmacsoportba tartozó szakképesítések szakmai orientációs, szakmai alapozó és a szakképesítésre felkészítő tantárgyak, továbbá a modulrendszerű képzés esetén </w:t>
      </w:r>
      <w:r w:rsidR="00320718">
        <w:rPr>
          <w:rFonts w:ascii="Times New Roman" w:hAnsi="Times New Roman"/>
          <w:color w:val="000000"/>
          <w:sz w:val="24"/>
        </w:rPr>
        <w:t>alkalmazható módszereket. Ismerje</w:t>
      </w:r>
      <w:r w:rsidR="006D1552" w:rsidRPr="006D1552">
        <w:rPr>
          <w:rFonts w:ascii="Times New Roman" w:hAnsi="Times New Roman"/>
          <w:color w:val="000000"/>
          <w:sz w:val="24"/>
        </w:rPr>
        <w:t xml:space="preserve"> a szakmacsoportba tartozó szakmai orientációs, szakmai alapozó és a szakképesítésre felkészítő tantárgyak tanítás-tanulás során alkalmazható tankönyveket, taneszközöket, infokommunikációs eszközöket, az alkalmazási lehetőségeket, a tanulás támogatását segítő taneszközök készítését. Ismeri a tehetséggondozás és fel</w:t>
      </w:r>
      <w:r w:rsidR="00C74ED7">
        <w:rPr>
          <w:rFonts w:ascii="Times New Roman" w:hAnsi="Times New Roman"/>
          <w:color w:val="000000"/>
          <w:sz w:val="24"/>
        </w:rPr>
        <w:t xml:space="preserve">zárkóztatás tevékenységformáit, </w:t>
      </w:r>
      <w:r w:rsidR="006D1552" w:rsidRPr="006D1552">
        <w:rPr>
          <w:rFonts w:ascii="Times New Roman" w:hAnsi="Times New Roman"/>
          <w:color w:val="000000"/>
          <w:sz w:val="24"/>
        </w:rPr>
        <w:t>a speciális igényű tanulók oktatásának lehetőségeit, dokumentumait, mérési-értékelési eljárásait, pedagógiai módszereit.</w:t>
      </w:r>
      <w:r w:rsidR="006D1552" w:rsidRPr="006D1552">
        <w:rPr>
          <w:rFonts w:ascii="Times New Roman" w:hAnsi="Times New Roman"/>
          <w:color w:val="000000"/>
          <w:sz w:val="24"/>
        </w:rPr>
        <w:br/>
      </w:r>
      <w:r w:rsidR="00C74ED7" w:rsidRPr="00C74ED7">
        <w:rPr>
          <w:rFonts w:ascii="Times New Roman" w:hAnsi="Times New Roman"/>
          <w:color w:val="000000"/>
          <w:sz w:val="24"/>
        </w:rPr>
        <w:t xml:space="preserve">Képes </w:t>
      </w:r>
      <w:r w:rsidR="00320718">
        <w:rPr>
          <w:rFonts w:ascii="Times New Roman" w:hAnsi="Times New Roman"/>
          <w:color w:val="000000"/>
          <w:sz w:val="24"/>
        </w:rPr>
        <w:t xml:space="preserve">legyen </w:t>
      </w:r>
      <w:r w:rsidR="00C74ED7" w:rsidRPr="00C74ED7">
        <w:rPr>
          <w:rFonts w:ascii="Times New Roman" w:hAnsi="Times New Roman"/>
          <w:color w:val="000000"/>
          <w:sz w:val="24"/>
        </w:rPr>
        <w:t xml:space="preserve">a szakképzés pedagógiai folyamatának megtervezésére a körülmények elemzésére és a lehetőségekre alapozva. </w:t>
      </w:r>
      <w:r w:rsidR="00320718">
        <w:rPr>
          <w:rFonts w:ascii="Times New Roman" w:hAnsi="Times New Roman"/>
          <w:color w:val="000000"/>
          <w:sz w:val="24"/>
        </w:rPr>
        <w:t>T</w:t>
      </w:r>
      <w:r w:rsidR="00C74ED7" w:rsidRPr="00C74ED7">
        <w:rPr>
          <w:rFonts w:ascii="Times New Roman" w:hAnsi="Times New Roman"/>
          <w:color w:val="000000"/>
          <w:sz w:val="24"/>
        </w:rPr>
        <w:t xml:space="preserve">apasztalatait reflektív módon </w:t>
      </w:r>
      <w:r w:rsidR="00320718">
        <w:rPr>
          <w:rFonts w:ascii="Times New Roman" w:hAnsi="Times New Roman"/>
          <w:color w:val="000000"/>
          <w:sz w:val="24"/>
        </w:rPr>
        <w:t xml:space="preserve">képes </w:t>
      </w:r>
      <w:r w:rsidR="00C74ED7" w:rsidRPr="00C74ED7">
        <w:rPr>
          <w:rFonts w:ascii="Times New Roman" w:hAnsi="Times New Roman"/>
          <w:color w:val="000000"/>
          <w:sz w:val="24"/>
        </w:rPr>
        <w:t>értelmezni és értékelni. Képes a tanulók szakmai műveltségének fejlesztésére, elősegíteni a tudományos fogalomrendszer megértését, szemléletük formálódását és az alkalmazáshoz szükséges készségeik fejlődését. Képes a módszertani eszközök hatékony és változatos alkalmazására, megfelelő tanulási környezet kialakítására. Képes a rendelkezésre álló taneszközöket használni, fejleszteni, saját eszközöket tervezni.</w:t>
      </w:r>
      <w:r w:rsidR="00C74ED7" w:rsidRPr="00C74ED7">
        <w:rPr>
          <w:rFonts w:ascii="Times New Roman" w:hAnsi="Times New Roman"/>
          <w:sz w:val="24"/>
        </w:rPr>
        <w:br/>
      </w:r>
      <w:r w:rsidR="00C74ED7" w:rsidRPr="00C74ED7">
        <w:rPr>
          <w:rFonts w:ascii="Times New Roman" w:hAnsi="Times New Roman"/>
          <w:sz w:val="24"/>
        </w:rPr>
        <w:lastRenderedPageBreak/>
        <w:br/>
      </w:r>
      <w:r w:rsidR="009D780D" w:rsidRPr="000B4456">
        <w:rPr>
          <w:rFonts w:ascii="Times New Roman" w:hAnsi="Times New Roman"/>
          <w:b/>
          <w:sz w:val="24"/>
        </w:rPr>
        <w:t>A tanulási-tanítási egység helye az éves fejlesztési folyamatban, előzményei</w:t>
      </w:r>
      <w:r w:rsidR="009D780D" w:rsidRPr="00751FB0">
        <w:rPr>
          <w:rFonts w:ascii="Times New Roman" w:hAnsi="Times New Roman"/>
          <w:sz w:val="24"/>
        </w:rPr>
        <w:t>:</w:t>
      </w:r>
      <w:r w:rsidR="00AE747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Szakmódszertan 3.</w:t>
      </w:r>
    </w:p>
    <w:p w:rsidR="009D780D" w:rsidRPr="00751FB0" w:rsidRDefault="009D780D" w:rsidP="009D780D">
      <w:pPr>
        <w:spacing w:after="120" w:line="276" w:lineRule="auto"/>
        <w:ind w:firstLine="284"/>
        <w:jc w:val="both"/>
        <w:rPr>
          <w:rFonts w:ascii="Times New Roman" w:hAnsi="Times New Roman"/>
          <w:sz w:val="24"/>
        </w:rPr>
      </w:pPr>
      <w:r w:rsidRPr="000B4456">
        <w:rPr>
          <w:rFonts w:ascii="Times New Roman" w:hAnsi="Times New Roman"/>
          <w:b/>
          <w:sz w:val="24"/>
        </w:rPr>
        <w:t>Tantárgyi kapcsolatok</w:t>
      </w:r>
      <w:r w:rsidRPr="00751FB0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0B4456">
        <w:rPr>
          <w:rFonts w:ascii="Times New Roman" w:hAnsi="Times New Roman"/>
          <w:sz w:val="24"/>
        </w:rPr>
        <w:t>Szakmódszertan 3. Pénzügyi ismeretek</w:t>
      </w:r>
    </w:p>
    <w:p w:rsidR="009D780D" w:rsidRPr="00A848A5" w:rsidRDefault="009D780D" w:rsidP="00E074E1">
      <w:pPr>
        <w:tabs>
          <w:tab w:val="left" w:pos="284"/>
        </w:tabs>
        <w:spacing w:after="120" w:line="360" w:lineRule="auto"/>
        <w:ind w:left="284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 xml:space="preserve"> </w:t>
      </w:r>
      <w:r w:rsidRPr="00751FB0">
        <w:rPr>
          <w:rFonts w:ascii="Times New Roman" w:hAnsi="Times New Roman"/>
          <w:sz w:val="24"/>
        </w:rPr>
        <w:t>Felhasznált források</w:t>
      </w:r>
      <w:r w:rsidRPr="00A848A5">
        <w:rPr>
          <w:rFonts w:ascii="Times New Roman" w:hAnsi="Times New Roman"/>
          <w:sz w:val="24"/>
        </w:rPr>
        <w:t>: Dr. Horváth Zsuzsanna: Pénzügy I ,</w:t>
      </w:r>
      <w:r>
        <w:rPr>
          <w:rFonts w:ascii="Times New Roman" w:hAnsi="Times New Roman"/>
          <w:sz w:val="24"/>
        </w:rPr>
        <w:t xml:space="preserve"> Dr. Horváth Zsuzsanna: Példatár és feladatgyűjtemény a Pénzügy I. című tankönyvhöz</w:t>
      </w:r>
      <w:r w:rsidRPr="00A848A5">
        <w:rPr>
          <w:rFonts w:ascii="Times New Roman" w:hAnsi="Times New Roman"/>
          <w:sz w:val="24"/>
          <w:lang w:eastAsia="en-US"/>
        </w:rPr>
        <w:t xml:space="preserve"> Juhászné Koppány Márta: Pénzügyi alapismertetek 1,Tajtiné Szilágyi Kata:Üzleti gazdaságtan, Dér Tünde ,Tajtiné Szilágyi Kata: Üzleti gazdaságtan Példatár és feladatgyűjtemény a közép és emelt szintű érettségi vizsgához</w:t>
      </w:r>
      <w:r>
        <w:rPr>
          <w:rFonts w:ascii="Times New Roman" w:hAnsi="Times New Roman"/>
          <w:sz w:val="24"/>
          <w:lang w:eastAsia="en-US"/>
        </w:rPr>
        <w:t>, Paróczai Péterné dr.: Pénzügyi és vállalkozásfinanszírozási ismeretek, Paróczai Péterné dr.: Példatár, teszt és esettanulmány a pénzügyi és vállalkozásfinanszírozási ismeretekhez ügyintézők számára,</w:t>
      </w:r>
    </w:p>
    <w:p w:rsidR="009D780D" w:rsidRDefault="009D780D" w:rsidP="009D780D">
      <w:pPr>
        <w:pStyle w:val="Norml1"/>
        <w:tabs>
          <w:tab w:val="left" w:pos="14742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</w:t>
      </w:r>
    </w:p>
    <w:p w:rsidR="009D780D" w:rsidRPr="00751FB0" w:rsidRDefault="009D780D" w:rsidP="009D780D">
      <w:pPr>
        <w:spacing w:after="120" w:line="276" w:lineRule="auto"/>
        <w:ind w:firstLine="284"/>
        <w:jc w:val="both"/>
        <w:rPr>
          <w:rFonts w:ascii="Times New Roman" w:hAnsi="Times New Roman"/>
          <w:sz w:val="24"/>
        </w:rPr>
      </w:pPr>
    </w:p>
    <w:p w:rsidR="009D780D" w:rsidRPr="00751FB0" w:rsidRDefault="009D780D" w:rsidP="009D780D">
      <w:pPr>
        <w:spacing w:after="120" w:line="276" w:lineRule="auto"/>
        <w:ind w:firstLine="284"/>
        <w:jc w:val="both"/>
        <w:rPr>
          <w:rFonts w:ascii="Times New Roman" w:hAnsi="Times New Roman"/>
          <w:sz w:val="24"/>
        </w:rPr>
      </w:pPr>
      <w:r w:rsidRPr="00751FB0">
        <w:rPr>
          <w:rFonts w:ascii="Times New Roman" w:hAnsi="Times New Roman"/>
          <w:sz w:val="24"/>
        </w:rPr>
        <w:t>Dátum:</w:t>
      </w:r>
      <w:r w:rsidR="00AE7476">
        <w:rPr>
          <w:rFonts w:ascii="Times New Roman" w:hAnsi="Times New Roman"/>
          <w:sz w:val="24"/>
        </w:rPr>
        <w:t xml:space="preserve"> 2019</w:t>
      </w:r>
      <w:r>
        <w:rPr>
          <w:rFonts w:ascii="Times New Roman" w:hAnsi="Times New Roman"/>
          <w:sz w:val="24"/>
        </w:rPr>
        <w:t xml:space="preserve">. </w:t>
      </w:r>
      <w:r w:rsidR="00AE7476">
        <w:rPr>
          <w:rFonts w:ascii="Times New Roman" w:hAnsi="Times New Roman"/>
          <w:sz w:val="24"/>
        </w:rPr>
        <w:t>május</w:t>
      </w:r>
    </w:p>
    <w:tbl>
      <w:tblPr>
        <w:tblW w:w="2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5026"/>
      </w:tblGrid>
      <w:tr w:rsidR="00A33DFD" w:rsidRPr="00A7231A" w:rsidTr="00191F1C">
        <w:trPr>
          <w:cantSplit/>
          <w:trHeight w:val="884"/>
        </w:trPr>
        <w:tc>
          <w:tcPr>
            <w:tcW w:w="843" w:type="dxa"/>
            <w:vAlign w:val="center"/>
          </w:tcPr>
          <w:p w:rsidR="00A33DFD" w:rsidRPr="00815342" w:rsidRDefault="00A33DFD" w:rsidP="009366EA">
            <w:pPr>
              <w:pStyle w:val="FEJ"/>
              <w:rPr>
                <w:sz w:val="22"/>
              </w:rPr>
            </w:pPr>
            <w:r w:rsidRPr="00815342">
              <w:rPr>
                <w:sz w:val="22"/>
                <w:szCs w:val="22"/>
              </w:rPr>
              <w:t>Óra</w:t>
            </w:r>
          </w:p>
        </w:tc>
        <w:tc>
          <w:tcPr>
            <w:tcW w:w="6661" w:type="dxa"/>
            <w:vAlign w:val="center"/>
          </w:tcPr>
          <w:p w:rsidR="00A33DFD" w:rsidRPr="00815342" w:rsidRDefault="00A33DFD" w:rsidP="009366EA">
            <w:pPr>
              <w:pStyle w:val="FEJ"/>
              <w:rPr>
                <w:sz w:val="22"/>
              </w:rPr>
            </w:pPr>
            <w:r w:rsidRPr="00815342">
              <w:rPr>
                <w:sz w:val="22"/>
                <w:szCs w:val="22"/>
              </w:rPr>
              <w:t>A téma órákra bontása</w:t>
            </w:r>
          </w:p>
        </w:tc>
      </w:tr>
      <w:tr w:rsidR="00A33DFD" w:rsidRPr="00A7231A" w:rsidTr="00191F1C">
        <w:trPr>
          <w:cantSplit/>
          <w:trHeight w:val="398"/>
        </w:trPr>
        <w:tc>
          <w:tcPr>
            <w:tcW w:w="843" w:type="dxa"/>
          </w:tcPr>
          <w:p w:rsidR="00A33DFD" w:rsidRPr="00751FB0" w:rsidRDefault="00A33DFD" w:rsidP="009366EA">
            <w:pPr>
              <w:spacing w:after="120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 w:rsidRPr="00751FB0">
              <w:rPr>
                <w:rFonts w:ascii="Times New Roman" w:hAnsi="Times New Roman"/>
                <w:sz w:val="22"/>
                <w:lang w:eastAsia="en-US"/>
              </w:rPr>
              <w:t>1</w:t>
            </w:r>
            <w:r>
              <w:rPr>
                <w:rFonts w:ascii="Times New Roman" w:hAnsi="Times New Roman"/>
                <w:sz w:val="22"/>
                <w:lang w:eastAsia="en-US"/>
              </w:rPr>
              <w:t>-2.</w:t>
            </w:r>
          </w:p>
        </w:tc>
        <w:tc>
          <w:tcPr>
            <w:tcW w:w="6661" w:type="dxa"/>
          </w:tcPr>
          <w:p w:rsidR="00A33DFD" w:rsidRPr="00751FB0" w:rsidRDefault="00191F1C" w:rsidP="00191F1C">
            <w:pPr>
              <w:spacing w:after="120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A m</w:t>
            </w:r>
            <w:r w:rsidR="00A33DFD">
              <w:rPr>
                <w:rFonts w:ascii="Times New Roman" w:hAnsi="Times New Roman"/>
                <w:sz w:val="22"/>
                <w:lang w:eastAsia="en-US"/>
              </w:rPr>
              <w:t>agyar szakképzési rendszer kerettanterveinek, ágazati struktúr</w:t>
            </w:r>
            <w:r>
              <w:rPr>
                <w:rFonts w:ascii="Times New Roman" w:hAnsi="Times New Roman"/>
                <w:sz w:val="22"/>
                <w:lang w:eastAsia="en-US"/>
              </w:rPr>
              <w:t>ájának követelményrendszerének megismerése</w:t>
            </w:r>
          </w:p>
        </w:tc>
      </w:tr>
      <w:tr w:rsidR="00A33DFD" w:rsidRPr="00A7231A" w:rsidTr="00191F1C">
        <w:trPr>
          <w:cantSplit/>
          <w:trHeight w:val="398"/>
        </w:trPr>
        <w:tc>
          <w:tcPr>
            <w:tcW w:w="843" w:type="dxa"/>
          </w:tcPr>
          <w:p w:rsidR="00A33DFD" w:rsidRPr="00751FB0" w:rsidRDefault="00A33DFD" w:rsidP="009366EA">
            <w:pPr>
              <w:spacing w:after="120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3-4.</w:t>
            </w:r>
            <w:r w:rsidRPr="00751FB0"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  <w:tc>
          <w:tcPr>
            <w:tcW w:w="6661" w:type="dxa"/>
          </w:tcPr>
          <w:p w:rsidR="00A33DFD" w:rsidRPr="00751FB0" w:rsidRDefault="00A33DFD" w:rsidP="00AE7476">
            <w:pPr>
              <w:spacing w:after="120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Pénzügy tantárgy tanítási célja, sajátosságainak megismerése</w:t>
            </w:r>
          </w:p>
        </w:tc>
      </w:tr>
      <w:tr w:rsidR="00A33DFD" w:rsidRPr="00A7231A" w:rsidTr="00191F1C">
        <w:trPr>
          <w:cantSplit/>
          <w:trHeight w:val="398"/>
        </w:trPr>
        <w:tc>
          <w:tcPr>
            <w:tcW w:w="843" w:type="dxa"/>
          </w:tcPr>
          <w:p w:rsidR="00A33DFD" w:rsidRPr="00751FB0" w:rsidRDefault="00A33DFD" w:rsidP="009366EA">
            <w:pPr>
              <w:spacing w:after="120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5-6.</w:t>
            </w:r>
          </w:p>
        </w:tc>
        <w:tc>
          <w:tcPr>
            <w:tcW w:w="6661" w:type="dxa"/>
          </w:tcPr>
          <w:p w:rsidR="00A33DFD" w:rsidRPr="00751FB0" w:rsidRDefault="00A33DFD" w:rsidP="009366EA">
            <w:pPr>
              <w:spacing w:after="120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Tankönyvi, szakirodalmi áttekintés</w:t>
            </w:r>
          </w:p>
        </w:tc>
      </w:tr>
      <w:tr w:rsidR="00A33DFD" w:rsidRPr="00A7231A" w:rsidTr="00191F1C">
        <w:trPr>
          <w:cantSplit/>
          <w:trHeight w:val="398"/>
        </w:trPr>
        <w:tc>
          <w:tcPr>
            <w:tcW w:w="843" w:type="dxa"/>
          </w:tcPr>
          <w:p w:rsidR="00A33DFD" w:rsidRPr="00751FB0" w:rsidRDefault="00A33DFD" w:rsidP="009366EA">
            <w:pPr>
              <w:spacing w:after="120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7-8.</w:t>
            </w:r>
          </w:p>
        </w:tc>
        <w:tc>
          <w:tcPr>
            <w:tcW w:w="6661" w:type="dxa"/>
          </w:tcPr>
          <w:p w:rsidR="00A33DFD" w:rsidRPr="00751FB0" w:rsidRDefault="00A33DFD" w:rsidP="009366EA">
            <w:pPr>
              <w:spacing w:after="120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Tantárgyi koncentráció</w:t>
            </w:r>
          </w:p>
        </w:tc>
      </w:tr>
      <w:tr w:rsidR="00A33DFD" w:rsidRPr="00A7231A" w:rsidTr="00191F1C">
        <w:trPr>
          <w:cantSplit/>
          <w:trHeight w:val="398"/>
        </w:trPr>
        <w:tc>
          <w:tcPr>
            <w:tcW w:w="843" w:type="dxa"/>
          </w:tcPr>
          <w:p w:rsidR="00A33DFD" w:rsidRDefault="00A33DFD" w:rsidP="009366EA">
            <w:pPr>
              <w:spacing w:after="120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9-10.</w:t>
            </w:r>
          </w:p>
        </w:tc>
        <w:tc>
          <w:tcPr>
            <w:tcW w:w="6661" w:type="dxa"/>
          </w:tcPr>
          <w:p w:rsidR="00A33DFD" w:rsidRDefault="00A33DFD" w:rsidP="009366EA">
            <w:pPr>
              <w:spacing w:after="120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Tematikus tervek, óravázlatok elkészítése</w:t>
            </w:r>
          </w:p>
        </w:tc>
      </w:tr>
      <w:tr w:rsidR="00946797" w:rsidRPr="00A7231A" w:rsidTr="00191F1C">
        <w:trPr>
          <w:cantSplit/>
          <w:trHeight w:val="398"/>
        </w:trPr>
        <w:tc>
          <w:tcPr>
            <w:tcW w:w="843" w:type="dxa"/>
          </w:tcPr>
          <w:p w:rsidR="00946797" w:rsidRDefault="00946797" w:rsidP="009366EA">
            <w:pPr>
              <w:spacing w:after="120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lastRenderedPageBreak/>
              <w:t>11-12.</w:t>
            </w:r>
          </w:p>
        </w:tc>
        <w:tc>
          <w:tcPr>
            <w:tcW w:w="6661" w:type="dxa"/>
          </w:tcPr>
          <w:p w:rsidR="00946797" w:rsidRDefault="00946797" w:rsidP="004B787D">
            <w:pPr>
              <w:spacing w:after="120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Motiválást, új ismeret közlést segítő eszközök megismerése</w:t>
            </w:r>
          </w:p>
        </w:tc>
      </w:tr>
      <w:tr w:rsidR="00946797" w:rsidRPr="00A7231A" w:rsidTr="00191F1C">
        <w:trPr>
          <w:cantSplit/>
          <w:trHeight w:val="398"/>
        </w:trPr>
        <w:tc>
          <w:tcPr>
            <w:tcW w:w="843" w:type="dxa"/>
          </w:tcPr>
          <w:p w:rsidR="00946797" w:rsidRDefault="00946797" w:rsidP="009366EA">
            <w:pPr>
              <w:spacing w:after="120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13-14.</w:t>
            </w:r>
          </w:p>
          <w:p w:rsidR="00946797" w:rsidRDefault="00946797" w:rsidP="009366EA">
            <w:pPr>
              <w:spacing w:after="120"/>
              <w:jc w:val="both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6661" w:type="dxa"/>
          </w:tcPr>
          <w:p w:rsidR="00946797" w:rsidRDefault="00946797" w:rsidP="00E074E1">
            <w:pPr>
              <w:spacing w:after="120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Tehetséggondozás, felzárkóztatás eszközei szükségessége</w:t>
            </w:r>
          </w:p>
        </w:tc>
      </w:tr>
      <w:tr w:rsidR="00946797" w:rsidRPr="00A7231A" w:rsidTr="00191F1C">
        <w:trPr>
          <w:cantSplit/>
          <w:trHeight w:val="398"/>
        </w:trPr>
        <w:tc>
          <w:tcPr>
            <w:tcW w:w="843" w:type="dxa"/>
          </w:tcPr>
          <w:p w:rsidR="00946797" w:rsidRDefault="00946797" w:rsidP="00A16C44">
            <w:pPr>
              <w:spacing w:after="120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15.</w:t>
            </w:r>
          </w:p>
        </w:tc>
        <w:tc>
          <w:tcPr>
            <w:tcW w:w="6661" w:type="dxa"/>
          </w:tcPr>
          <w:p w:rsidR="00946797" w:rsidRDefault="00946797" w:rsidP="009366EA">
            <w:pPr>
              <w:spacing w:after="120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Ellenőrző kérdések megfogalmazása Feladatlapok tervezése, táblatervek készítése</w:t>
            </w:r>
          </w:p>
        </w:tc>
      </w:tr>
      <w:tr w:rsidR="00946797" w:rsidRPr="00A7231A" w:rsidTr="00191F1C">
        <w:trPr>
          <w:cantSplit/>
          <w:trHeight w:val="398"/>
        </w:trPr>
        <w:tc>
          <w:tcPr>
            <w:tcW w:w="843" w:type="dxa"/>
          </w:tcPr>
          <w:p w:rsidR="00946797" w:rsidRDefault="00946797" w:rsidP="009366EA">
            <w:pPr>
              <w:spacing w:after="120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16-17.</w:t>
            </w:r>
          </w:p>
        </w:tc>
        <w:tc>
          <w:tcPr>
            <w:tcW w:w="6661" w:type="dxa"/>
          </w:tcPr>
          <w:p w:rsidR="00946797" w:rsidRDefault="00946797" w:rsidP="009366EA">
            <w:pPr>
              <w:spacing w:after="120"/>
              <w:jc w:val="both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Ellenőrzés: Mikrotanítás, prezentáció, Házi dolgozatok beadása</w:t>
            </w:r>
          </w:p>
        </w:tc>
      </w:tr>
    </w:tbl>
    <w:p w:rsidR="00D225C0" w:rsidRDefault="00D225C0"/>
    <w:p w:rsidR="00A33DFD" w:rsidRDefault="00A33DFD"/>
    <w:p w:rsidR="00A33DFD" w:rsidRPr="00A33DFD" w:rsidRDefault="00A33DFD">
      <w:pPr>
        <w:rPr>
          <w:rFonts w:ascii="Times New Roman" w:hAnsi="Times New Roman"/>
          <w:sz w:val="24"/>
        </w:rPr>
      </w:pPr>
    </w:p>
    <w:p w:rsidR="00A33DFD" w:rsidRDefault="00A33DFD">
      <w:pPr>
        <w:rPr>
          <w:rFonts w:ascii="Times New Roman" w:hAnsi="Times New Roman"/>
          <w:sz w:val="24"/>
        </w:rPr>
      </w:pPr>
      <w:r w:rsidRPr="00A33DFD">
        <w:rPr>
          <w:rFonts w:ascii="Times New Roman" w:hAnsi="Times New Roman"/>
          <w:sz w:val="24"/>
        </w:rPr>
        <w:t>A gyakorlati</w:t>
      </w:r>
      <w:r>
        <w:rPr>
          <w:rFonts w:ascii="Times New Roman" w:hAnsi="Times New Roman"/>
          <w:sz w:val="24"/>
        </w:rPr>
        <w:t xml:space="preserve"> foglalkozáson a részvétel kötelező.</w:t>
      </w:r>
    </w:p>
    <w:p w:rsidR="00A33DFD" w:rsidRPr="00A33DFD" w:rsidRDefault="00A33D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érdemjegy kialakításának módja: </w:t>
      </w:r>
      <w:r w:rsidR="00946797">
        <w:rPr>
          <w:rFonts w:ascii="Times New Roman" w:hAnsi="Times New Roman"/>
          <w:sz w:val="24"/>
        </w:rPr>
        <w:t>Mikrotanítás, prezentáció 50 %, házi</w:t>
      </w:r>
      <w:r>
        <w:rPr>
          <w:rFonts w:ascii="Times New Roman" w:hAnsi="Times New Roman"/>
          <w:sz w:val="24"/>
        </w:rPr>
        <w:t xml:space="preserve"> dolgozat</w:t>
      </w:r>
      <w:r w:rsidR="00946797">
        <w:rPr>
          <w:rFonts w:ascii="Times New Roman" w:hAnsi="Times New Roman"/>
          <w:sz w:val="24"/>
        </w:rPr>
        <w:t xml:space="preserve"> 50%</w:t>
      </w:r>
    </w:p>
    <w:sectPr w:rsidR="00A33DFD" w:rsidRPr="00A33DFD" w:rsidSect="00895F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0D"/>
    <w:rsid w:val="000B4456"/>
    <w:rsid w:val="0015146B"/>
    <w:rsid w:val="00191F1C"/>
    <w:rsid w:val="001956FB"/>
    <w:rsid w:val="00320718"/>
    <w:rsid w:val="004F2864"/>
    <w:rsid w:val="006D1552"/>
    <w:rsid w:val="0088504F"/>
    <w:rsid w:val="00946797"/>
    <w:rsid w:val="009D780D"/>
    <w:rsid w:val="00A16C44"/>
    <w:rsid w:val="00A33DFD"/>
    <w:rsid w:val="00AE7476"/>
    <w:rsid w:val="00C74ED7"/>
    <w:rsid w:val="00D225C0"/>
    <w:rsid w:val="00E074E1"/>
    <w:rsid w:val="00F2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FD6C9-F623-4A52-B8A9-DA119818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780D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melleklet">
    <w:name w:val="emelleklet"/>
    <w:basedOn w:val="Norml"/>
    <w:link w:val="emellekletChar"/>
    <w:uiPriority w:val="99"/>
    <w:rsid w:val="009D780D"/>
    <w:pPr>
      <w:spacing w:after="120" w:line="276" w:lineRule="auto"/>
      <w:jc w:val="center"/>
    </w:pPr>
    <w:rPr>
      <w:rFonts w:ascii="Times New Roman félkövér" w:hAnsi="Times New Roman félkövér"/>
      <w:b/>
      <w:sz w:val="32"/>
      <w:szCs w:val="28"/>
    </w:rPr>
  </w:style>
  <w:style w:type="character" w:customStyle="1" w:styleId="emellekletChar">
    <w:name w:val="emelleklet Char"/>
    <w:link w:val="emelleklet"/>
    <w:uiPriority w:val="99"/>
    <w:locked/>
    <w:rsid w:val="009D780D"/>
    <w:rPr>
      <w:rFonts w:ascii="Times New Roman félkövér" w:eastAsia="Times New Roman" w:hAnsi="Times New Roman félkövér" w:cs="Times New Roman"/>
      <w:b/>
      <w:sz w:val="32"/>
      <w:szCs w:val="28"/>
      <w:lang w:eastAsia="hu-HU"/>
    </w:rPr>
  </w:style>
  <w:style w:type="paragraph" w:customStyle="1" w:styleId="FEJ">
    <w:name w:val="FEJ"/>
    <w:basedOn w:val="Norml"/>
    <w:link w:val="FEJChar"/>
    <w:qFormat/>
    <w:rsid w:val="009D780D"/>
    <w:pPr>
      <w:keepNext/>
      <w:spacing w:before="60" w:after="6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FEJChar">
    <w:name w:val="FEJ Char"/>
    <w:basedOn w:val="Bekezdsalapbettpusa"/>
    <w:link w:val="FEJ"/>
    <w:rsid w:val="009D780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l1">
    <w:name w:val="Normál1"/>
    <w:rsid w:val="009D780D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Miterli Nikolett</cp:lastModifiedBy>
  <cp:revision>2</cp:revision>
  <dcterms:created xsi:type="dcterms:W3CDTF">2019-02-18T10:08:00Z</dcterms:created>
  <dcterms:modified xsi:type="dcterms:W3CDTF">2019-02-18T10:08:00Z</dcterms:modified>
</cp:coreProperties>
</file>