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162D62" w:rsidRDefault="001F0D5D" w:rsidP="00323D33">
      <w:pPr>
        <w:jc w:val="center"/>
        <w:rPr>
          <w:b/>
        </w:rPr>
      </w:pPr>
      <w:r>
        <w:rPr>
          <w:b/>
        </w:rPr>
        <w:t>Munkaerőpiac gazdaságtana</w:t>
      </w:r>
    </w:p>
    <w:p w:rsidR="0062133C" w:rsidRPr="00323D33" w:rsidRDefault="001F0D5D" w:rsidP="00323D33">
      <w:pPr>
        <w:jc w:val="center"/>
        <w:rPr>
          <w:b/>
        </w:rPr>
      </w:pPr>
      <w:r>
        <w:rPr>
          <w:b/>
        </w:rPr>
        <w:t>GZB1698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121"/>
        <w:gridCol w:w="6232"/>
      </w:tblGrid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  <w:r w:rsidRPr="00CA0B0C">
              <w:rPr>
                <w:b/>
                <w:bCs/>
              </w:rPr>
              <w:t>hét</w:t>
            </w:r>
          </w:p>
        </w:tc>
        <w:tc>
          <w:tcPr>
            <w:tcW w:w="6232" w:type="dxa"/>
          </w:tcPr>
          <w:p w:rsidR="0047761D" w:rsidRPr="0047761D" w:rsidRDefault="001F0D5D" w:rsidP="0047761D">
            <w:pPr>
              <w:rPr>
                <w:bCs/>
              </w:rPr>
            </w:pPr>
            <w:r>
              <w:rPr>
                <w:bCs/>
              </w:rPr>
              <w:t>A munka, mint termelési tényező. Jellemzők. Alapfogalmak.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1F0D5D" w:rsidP="0047761D">
            <w:pPr>
              <w:rPr>
                <w:bCs/>
              </w:rPr>
            </w:pPr>
            <w:r>
              <w:rPr>
                <w:bCs/>
              </w:rPr>
              <w:t>A munkapiac. A munka kereslete és kínálata.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1F0D5D" w:rsidP="0047761D">
            <w:pPr>
              <w:rPr>
                <w:bCs/>
              </w:rPr>
            </w:pPr>
            <w:r>
              <w:rPr>
                <w:bCs/>
              </w:rPr>
              <w:t>Az egyensúlyitól eltérő állapotok. A munkanélküliség.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1F0D5D" w:rsidP="0047761D">
            <w:p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A kényszerű és önkéntes munkanélküliség. A munkanélküliség fajtái.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1F0D5D" w:rsidP="0047761D">
            <w:pPr>
              <w:rPr>
                <w:bCs/>
              </w:rPr>
            </w:pPr>
            <w:r>
              <w:rPr>
                <w:bCs/>
              </w:rPr>
              <w:t>A munkanélküliség következményei. A munkanélküliség csökkentésének lehetőségei.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1F0D5D" w:rsidP="0047761D">
            <w:pPr>
              <w:rPr>
                <w:bCs/>
              </w:rPr>
            </w:pPr>
            <w:r>
              <w:rPr>
                <w:bCs/>
              </w:rPr>
              <w:t>Ár-bér spirál.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Számításos példák</w:t>
            </w:r>
          </w:p>
        </w:tc>
      </w:tr>
      <w:tr w:rsidR="0047761D" w:rsidTr="00F2650E">
        <w:trPr>
          <w:trHeight w:val="148"/>
        </w:trPr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1F0D5D" w:rsidP="0047761D">
            <w:pPr>
              <w:rPr>
                <w:bCs/>
              </w:rPr>
            </w:pPr>
            <w:r>
              <w:rPr>
                <w:bCs/>
              </w:rPr>
              <w:t>Számításos példák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1F0D5D" w:rsidP="0047761D">
            <w:pPr>
              <w:rPr>
                <w:bCs/>
              </w:rPr>
            </w:pPr>
            <w:r>
              <w:rPr>
                <w:bCs/>
              </w:rPr>
              <w:t>Zárthelyi dolgozat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CF0C57" w:rsidP="0047761D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CF0C57" w:rsidP="00CF0C57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 xml:space="preserve">Tavaszi szünet 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Referátumok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47761D" w:rsidP="0047761D">
            <w:pPr>
              <w:rPr>
                <w:bCs/>
              </w:rPr>
            </w:pPr>
            <w:r w:rsidRPr="0047761D">
              <w:rPr>
                <w:rFonts w:ascii="Garamond" w:hAnsi="Garamond"/>
              </w:rPr>
              <w:t>Referátumok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47761D" w:rsidRPr="0047761D" w:rsidRDefault="00CF0C57" w:rsidP="0047761D">
            <w:pPr>
              <w:rPr>
                <w:bCs/>
              </w:rPr>
            </w:pPr>
            <w:r>
              <w:rPr>
                <w:bCs/>
              </w:rPr>
              <w:t>Referátumok</w:t>
            </w:r>
          </w:p>
        </w:tc>
      </w:tr>
      <w:tr w:rsidR="0047761D" w:rsidTr="00323D33">
        <w:tc>
          <w:tcPr>
            <w:tcW w:w="2121" w:type="dxa"/>
          </w:tcPr>
          <w:p w:rsidR="0047761D" w:rsidRPr="00CA0B0C" w:rsidRDefault="0047761D" w:rsidP="0047761D">
            <w:pPr>
              <w:pStyle w:val="Listaszerbekezds"/>
              <w:numPr>
                <w:ilvl w:val="0"/>
                <w:numId w:val="32"/>
              </w:numPr>
              <w:rPr>
                <w:b/>
                <w:bCs/>
              </w:rPr>
            </w:pPr>
          </w:p>
        </w:tc>
        <w:tc>
          <w:tcPr>
            <w:tcW w:w="6232" w:type="dxa"/>
          </w:tcPr>
          <w:p w:rsidR="00CF0C57" w:rsidRDefault="004B65E9" w:rsidP="0047761D">
            <w:pPr>
              <w:rPr>
                <w:bCs/>
              </w:rPr>
            </w:pPr>
            <w:r>
              <w:rPr>
                <w:bCs/>
              </w:rPr>
              <w:t>Összefoglalás</w:t>
            </w:r>
          </w:p>
          <w:p w:rsidR="0047761D" w:rsidRDefault="0047761D" w:rsidP="0047761D">
            <w:pPr>
              <w:rPr>
                <w:bCs/>
              </w:rPr>
            </w:pPr>
            <w:proofErr w:type="spellStart"/>
            <w:r>
              <w:rPr>
                <w:bCs/>
              </w:rPr>
              <w:t>Pótzárthelyi</w:t>
            </w:r>
            <w:proofErr w:type="spellEnd"/>
            <w:r>
              <w:rPr>
                <w:bCs/>
              </w:rPr>
              <w:t xml:space="preserve"> dolgozat</w:t>
            </w:r>
          </w:p>
        </w:tc>
      </w:tr>
    </w:tbl>
    <w:p w:rsidR="0087478E" w:rsidRDefault="0087478E" w:rsidP="008C54C4">
      <w:pPr>
        <w:ind w:left="709" w:hanging="699"/>
        <w:rPr>
          <w:b/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1F0D5D" w:rsidRPr="009A4485" w:rsidRDefault="001F0D5D" w:rsidP="001F0D5D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C2F97" w:rsidRPr="009A4485" w:rsidRDefault="002C2F97" w:rsidP="00EB204B"/>
    <w:p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1F0D5D">
        <w:t>gyakorlati jegy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</w:p>
    <w:p w:rsidR="00BB6A1A" w:rsidRDefault="00BB6A1A" w:rsidP="00BB6A1A">
      <w:pPr>
        <w:jc w:val="both"/>
        <w:rPr>
          <w:b/>
          <w:i/>
        </w:rPr>
      </w:pPr>
    </w:p>
    <w:p w:rsidR="009124F0" w:rsidRPr="009A4485" w:rsidRDefault="009124F0" w:rsidP="00BB6A1A">
      <w:pPr>
        <w:jc w:val="both"/>
      </w:pPr>
      <w:r w:rsidRPr="009124F0">
        <w:rPr>
          <w:b/>
          <w:i/>
        </w:rPr>
        <w:t>A</w:t>
      </w:r>
      <w:r w:rsidR="001F0D5D">
        <w:rPr>
          <w:b/>
          <w:i/>
        </w:rPr>
        <w:t xml:space="preserve"> gyakorlati jegy megszerzésének feltétele:</w:t>
      </w:r>
      <w:r w:rsidRPr="009A4485">
        <w:t xml:space="preserve"> </w:t>
      </w:r>
      <w:r w:rsidR="00AA0D22">
        <w:t xml:space="preserve">a </w:t>
      </w:r>
      <w:r w:rsidR="00BB6A1A">
        <w:t>zárthelyi dolgozat sikeres megírása</w:t>
      </w:r>
      <w:r w:rsidR="006D39D5">
        <w:t xml:space="preserve"> és egy referátum megtartása</w:t>
      </w:r>
      <w:r w:rsidR="0047761D">
        <w:t xml:space="preserve"> valamint dolgozat formájában történő leadása</w:t>
      </w:r>
      <w:r w:rsidR="00BB6A1A">
        <w:t xml:space="preserve">.  </w:t>
      </w:r>
      <w:r w:rsidR="00AA0D22">
        <w:t xml:space="preserve">A zárthelyi dolgozatot </w:t>
      </w:r>
      <w:r w:rsidR="00BB6A1A">
        <w:t>a kiír</w:t>
      </w:r>
      <w:r w:rsidR="00AA0D22">
        <w:t>t oktatási hé</w:t>
      </w:r>
      <w:r w:rsidR="006D39D5">
        <w:t>t</w:t>
      </w:r>
      <w:r w:rsidR="00AA0D22">
        <w:t>en</w:t>
      </w:r>
      <w:r w:rsidR="00BB6A1A">
        <w:t xml:space="preserve"> kell az előadás keretén belül me</w:t>
      </w:r>
      <w:r w:rsidR="006D39D5">
        <w:t>gírni (minimum 51 %-os szinten), valamint a kiírt heteken egy referátum megtartása a választott téma alapján.</w:t>
      </w:r>
    </w:p>
    <w:p w:rsidR="00F0169A" w:rsidRPr="009A4485" w:rsidRDefault="00F0169A" w:rsidP="00BF5FC2">
      <w:pPr>
        <w:ind w:left="370"/>
        <w:jc w:val="both"/>
      </w:pPr>
    </w:p>
    <w:p w:rsidR="002C2F97" w:rsidRPr="009A4485" w:rsidRDefault="002C2F97" w:rsidP="003D0926">
      <w:pPr>
        <w:rPr>
          <w:b/>
          <w:bCs/>
        </w:rPr>
      </w:pPr>
    </w:p>
    <w:p w:rsidR="00B96C67" w:rsidRPr="00B96C67" w:rsidRDefault="00B96C67" w:rsidP="00B96C67">
      <w:pPr>
        <w:ind w:left="360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Pr="00F85C1B" w:rsidRDefault="00F85C1B" w:rsidP="00F85C1B">
      <w:pPr>
        <w:spacing w:after="120"/>
        <w:jc w:val="both"/>
      </w:pPr>
      <w:r>
        <w:t>A félév végi ér</w:t>
      </w:r>
      <w:r w:rsidR="001F0D5D">
        <w:t>demjegy a zárthelyi dolgozaton</w:t>
      </w:r>
      <w:r>
        <w:t xml:space="preserve"> elért eredmény alapján</w:t>
      </w:r>
      <w:r w:rsidR="001F0D5D">
        <w:t>, valamint a referátum érdemjegyének számtani átlagaként</w:t>
      </w:r>
      <w:r>
        <w:t xml:space="preserve"> kerül megállapításra. </w:t>
      </w: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87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9"/>
  </w:num>
  <w:num w:numId="13">
    <w:abstractNumId w:val="34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30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2"/>
  </w:num>
  <w:num w:numId="30">
    <w:abstractNumId w:val="12"/>
  </w:num>
  <w:num w:numId="31">
    <w:abstractNumId w:val="33"/>
  </w:num>
  <w:num w:numId="32">
    <w:abstractNumId w:val="27"/>
  </w:num>
  <w:num w:numId="33">
    <w:abstractNumId w:val="11"/>
  </w:num>
  <w:num w:numId="34">
    <w:abstractNumId w:val="18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F0D5D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7761D"/>
    <w:rsid w:val="0048707C"/>
    <w:rsid w:val="00487802"/>
    <w:rsid w:val="00493BAF"/>
    <w:rsid w:val="004A2050"/>
    <w:rsid w:val="004B1AC8"/>
    <w:rsid w:val="004B65E9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7753C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8F2D9E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0C57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2</cp:revision>
  <dcterms:created xsi:type="dcterms:W3CDTF">2019-01-23T14:05:00Z</dcterms:created>
  <dcterms:modified xsi:type="dcterms:W3CDTF">2019-01-23T14:05:00Z</dcterms:modified>
</cp:coreProperties>
</file>