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E191D" w14:textId="2587E268" w:rsidR="00D46F84" w:rsidRPr="00AE0209" w:rsidRDefault="00A573A6" w:rsidP="00AE0209">
      <w:pPr>
        <w:rPr>
          <w:b/>
          <w:color w:val="FF0000"/>
        </w:rPr>
      </w:pPr>
      <w:r w:rsidRPr="00AE0209">
        <w:rPr>
          <w:highlight w:val="green"/>
        </w:rPr>
        <w:t>LEVELEZŐ TAGOZAT</w:t>
      </w:r>
      <w:r w:rsidR="00D46F84">
        <w:t xml:space="preserve"> –</w:t>
      </w:r>
      <w:r w:rsidR="00D46F84" w:rsidRPr="00AE0209">
        <w:rPr>
          <w:b/>
          <w:color w:val="FF0000"/>
        </w:rPr>
        <w:t xml:space="preserve"> </w:t>
      </w:r>
    </w:p>
    <w:p w14:paraId="58F98CD2" w14:textId="684476A3" w:rsidR="00A573A6" w:rsidRPr="009A4485" w:rsidRDefault="00D46F84" w:rsidP="00A573A6">
      <w:r>
        <w:t xml:space="preserve"> </w:t>
      </w:r>
    </w:p>
    <w:p w14:paraId="0293B1CF" w14:textId="77777777" w:rsidR="00042EE9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0A462988" w14:textId="77777777" w:rsidR="00A72593" w:rsidRDefault="00A72593" w:rsidP="00042EE9">
      <w:pPr>
        <w:rPr>
          <w:b/>
          <w:sz w:val="28"/>
          <w:szCs w:val="28"/>
        </w:rPr>
      </w:pPr>
    </w:p>
    <w:p w14:paraId="235077BA" w14:textId="49746C20" w:rsidR="00A72593" w:rsidRPr="002C5D8C" w:rsidRDefault="00436E57" w:rsidP="00A72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Marketingmenedzsment – </w:t>
      </w:r>
      <w:r w:rsidR="00A72593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GZ 1204</w:t>
      </w:r>
      <w:r w:rsidR="007E273A">
        <w:rPr>
          <w:b/>
          <w:sz w:val="28"/>
          <w:szCs w:val="28"/>
        </w:rPr>
        <w:t>L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668B7D9" w14:textId="77777777" w:rsidR="00A72593" w:rsidRDefault="00A72593" w:rsidP="001C1527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773"/>
        <w:gridCol w:w="8285"/>
      </w:tblGrid>
      <w:tr w:rsidR="00930FA3" w14:paraId="27FA28BF" w14:textId="77777777" w:rsidTr="00645272">
        <w:trPr>
          <w:trHeight w:val="285"/>
        </w:trPr>
        <w:tc>
          <w:tcPr>
            <w:tcW w:w="1773" w:type="dxa"/>
          </w:tcPr>
          <w:p w14:paraId="7DAABBDB" w14:textId="072DC508" w:rsidR="00930FA3" w:rsidRPr="001B6AE5" w:rsidRDefault="00930FA3" w:rsidP="00514FF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konzultáció</w:t>
            </w:r>
          </w:p>
          <w:p w14:paraId="4692C21E" w14:textId="77777777" w:rsidR="00436E57" w:rsidRDefault="001B6AE5" w:rsidP="00436E57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2019.</w:t>
            </w:r>
            <w:r w:rsidR="00436E57">
              <w:rPr>
                <w:b/>
                <w:bCs/>
                <w:sz w:val="22"/>
              </w:rPr>
              <w:t>03.23.</w:t>
            </w:r>
          </w:p>
          <w:p w14:paraId="4A3B34F6" w14:textId="78EFAC2F" w:rsidR="001B6AE5" w:rsidRPr="001B6AE5" w:rsidRDefault="00436E57" w:rsidP="00436E57">
            <w:pPr>
              <w:pStyle w:val="Listaszerbekezds"/>
              <w:ind w:left="37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8.00-12.00</w:t>
            </w:r>
            <w:r w:rsidRPr="001B6AE5">
              <w:rPr>
                <w:b/>
                <w:bCs/>
                <w:sz w:val="22"/>
              </w:rPr>
              <w:t xml:space="preserve"> </w:t>
            </w:r>
            <w:r w:rsidR="001B6AE5" w:rsidRPr="001B6AE5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</w:rPr>
              <w:t>4</w:t>
            </w:r>
            <w:r w:rsidR="001B6AE5" w:rsidRPr="001B6AE5">
              <w:rPr>
                <w:b/>
                <w:bCs/>
                <w:sz w:val="22"/>
              </w:rPr>
              <w:t>X45 perc)</w:t>
            </w:r>
          </w:p>
        </w:tc>
        <w:tc>
          <w:tcPr>
            <w:tcW w:w="8285" w:type="dxa"/>
          </w:tcPr>
          <w:p w14:paraId="5C6BA086" w14:textId="0B9672E1" w:rsidR="00930FA3" w:rsidRPr="00D2697A" w:rsidRDefault="00930FA3" w:rsidP="001B6AE5">
            <w:pPr>
              <w:jc w:val="both"/>
              <w:rPr>
                <w:bCs/>
              </w:rPr>
            </w:pPr>
            <w:r w:rsidRPr="00D2697A">
              <w:rPr>
                <w:bCs/>
              </w:rPr>
              <w:t xml:space="preserve">A </w:t>
            </w:r>
            <w:r w:rsidR="00436E57">
              <w:rPr>
                <w:bCs/>
              </w:rPr>
              <w:t xml:space="preserve">menedzsment és </w:t>
            </w:r>
            <w:r w:rsidRPr="00D2697A">
              <w:rPr>
                <w:bCs/>
              </w:rPr>
              <w:t xml:space="preserve">stratégia fogalma, helye a vállalati értékképző folyamatokban; </w:t>
            </w:r>
            <w:r w:rsidR="00F44A14" w:rsidRPr="00D2697A">
              <w:rPr>
                <w:bCs/>
              </w:rPr>
              <w:t xml:space="preserve">a marketingstratégia </w:t>
            </w:r>
            <w:r w:rsidR="00F44A14" w:rsidRPr="00D2697A">
              <w:t>funkcionalitása a vállalati stratégiában; a marketin</w:t>
            </w:r>
            <w:r w:rsidR="001B6AE5">
              <w:t xml:space="preserve">gstratégia készítésének lépései, a 7P elvű marketingaktivitás-rendszer. </w:t>
            </w:r>
            <w:r w:rsidR="00D2697A" w:rsidRPr="00D2697A">
              <w:t>A makro-és a mikrokörnyezet részei, elemzésének módszerei. A belső környezet elemzése. (Erőforrások, képességek számbavétele; a kulcs-sikertényezők, a kulcs-kom</w:t>
            </w:r>
            <w:r w:rsidR="000460AC">
              <w:t>petenciák) A vízió és a misszió definiálása, az üzleti modell.</w:t>
            </w:r>
          </w:p>
        </w:tc>
      </w:tr>
      <w:tr w:rsidR="00930FA3" w14:paraId="2F5C132B" w14:textId="77777777" w:rsidTr="00645272">
        <w:trPr>
          <w:trHeight w:val="275"/>
        </w:trPr>
        <w:tc>
          <w:tcPr>
            <w:tcW w:w="1773" w:type="dxa"/>
          </w:tcPr>
          <w:p w14:paraId="58674385" w14:textId="18570A7B" w:rsidR="00930FA3" w:rsidRPr="001B6AE5" w:rsidRDefault="00930FA3" w:rsidP="00930FA3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konzultáció</w:t>
            </w:r>
          </w:p>
          <w:p w14:paraId="0C961A5D" w14:textId="743DE6B7" w:rsidR="001B6AE5" w:rsidRPr="001B6AE5" w:rsidRDefault="00955DDD" w:rsidP="001B6AE5">
            <w:pPr>
              <w:pStyle w:val="Listaszerbekezds"/>
              <w:ind w:left="3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2019.05.12</w:t>
            </w:r>
            <w:r w:rsidR="001B6AE5" w:rsidRPr="001B6AE5">
              <w:rPr>
                <w:b/>
                <w:bCs/>
                <w:sz w:val="22"/>
              </w:rPr>
              <w:t>.</w:t>
            </w:r>
          </w:p>
          <w:p w14:paraId="01F11248" w14:textId="7D258DAE" w:rsidR="001B6AE5" w:rsidRPr="001B6AE5" w:rsidRDefault="000B4F20" w:rsidP="001B6AE5">
            <w:pPr>
              <w:pStyle w:val="Listaszerbekezds"/>
              <w:ind w:left="3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13.00-18</w:t>
            </w:r>
            <w:r w:rsidR="001B6AE5" w:rsidRPr="001B6AE5">
              <w:rPr>
                <w:b/>
                <w:bCs/>
                <w:sz w:val="22"/>
              </w:rPr>
              <w:t>.00</w:t>
            </w:r>
          </w:p>
          <w:p w14:paraId="42F9E8B9" w14:textId="75983A86" w:rsidR="001B6AE5" w:rsidRPr="00E05557" w:rsidRDefault="000B4F20" w:rsidP="001B6AE5">
            <w:pPr>
              <w:pStyle w:val="Listaszerbekezds"/>
              <w:ind w:left="37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(5</w:t>
            </w:r>
            <w:bookmarkStart w:id="0" w:name="_GoBack"/>
            <w:bookmarkEnd w:id="0"/>
            <w:r w:rsidR="001B6AE5" w:rsidRPr="001B6AE5">
              <w:rPr>
                <w:b/>
                <w:bCs/>
                <w:sz w:val="22"/>
              </w:rPr>
              <w:t>X45 perc)</w:t>
            </w:r>
          </w:p>
        </w:tc>
        <w:tc>
          <w:tcPr>
            <w:tcW w:w="8285" w:type="dxa"/>
          </w:tcPr>
          <w:p w14:paraId="0861EA09" w14:textId="392BF31D" w:rsidR="00930FA3" w:rsidRPr="00D2697A" w:rsidRDefault="00D2697A" w:rsidP="001B6AE5">
            <w:pPr>
              <w:jc w:val="both"/>
            </w:pPr>
            <w:r w:rsidRPr="00D2697A">
              <w:t>A piac-szegmentáció és a pozícionálás; A megcélzott fogya</w:t>
            </w:r>
            <w:r w:rsidR="001B6AE5">
              <w:t xml:space="preserve">sztói szegmensek megismerése. </w:t>
            </w:r>
            <w:r w:rsidR="001B6AE5" w:rsidRPr="00D2697A">
              <w:t>A szolgáltatások marketing-és menedzsmentsajátosságai (</w:t>
            </w:r>
            <w:proofErr w:type="spellStart"/>
            <w:r w:rsidR="001B6AE5" w:rsidRPr="00D2697A">
              <w:t>HIPI-elv</w:t>
            </w:r>
            <w:proofErr w:type="spellEnd"/>
            <w:r w:rsidR="001B6AE5" w:rsidRPr="00D2697A">
              <w:t xml:space="preserve"> és az aktívügyfél-politika, a </w:t>
            </w:r>
            <w:r w:rsidR="001B6AE5">
              <w:t>panasz-szituáció mened</w:t>
            </w:r>
            <w:r w:rsidR="001B6AE5" w:rsidRPr="00D2697A">
              <w:t>z</w:t>
            </w:r>
            <w:r w:rsidR="001B6AE5">
              <w:t>s</w:t>
            </w:r>
            <w:r w:rsidR="001B6AE5" w:rsidRPr="00D2697A">
              <w:t>ment, a fogyasztói elégedettségmérés)</w:t>
            </w:r>
          </w:p>
        </w:tc>
      </w:tr>
    </w:tbl>
    <w:p w14:paraId="4C76D8D1" w14:textId="77777777" w:rsidR="00A72593" w:rsidRDefault="00A72593" w:rsidP="00930FA3">
      <w:pPr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BBBD5AC" w14:textId="31BEC217" w:rsidR="00A573A6" w:rsidRDefault="0040546B" w:rsidP="00930FA3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361307">
        <w:t>részidős képzésben a tantárgy konzultációs óraszámának egyharmada</w:t>
      </w:r>
      <w:r w:rsidRPr="009A4485">
        <w:t>.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78A7F31D" w14:textId="77777777" w:rsidR="00930FA3" w:rsidRDefault="00930FA3" w:rsidP="00361307">
      <w:pPr>
        <w:ind w:left="466"/>
        <w:jc w:val="both"/>
      </w:pPr>
    </w:p>
    <w:p w14:paraId="58B6C166" w14:textId="245F13D7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30FA3">
        <w:rPr>
          <w:b/>
        </w:rPr>
        <w:t>G</w:t>
      </w:r>
      <w:r w:rsidR="00A72593">
        <w:rPr>
          <w:b/>
        </w:rPr>
        <w:t xml:space="preserve">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5E26A954" w14:textId="0C3AD6DB" w:rsidR="00930FA3" w:rsidRDefault="008C03FA" w:rsidP="008C03F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4409487" w14:textId="74DC82B8" w:rsidR="00930FA3" w:rsidRDefault="00930FA3" w:rsidP="00930FA3">
      <w:pPr>
        <w:pStyle w:val="Listaszerbekezds"/>
        <w:numPr>
          <w:ilvl w:val="0"/>
          <w:numId w:val="24"/>
        </w:numPr>
        <w:jc w:val="both"/>
      </w:pPr>
      <w:r>
        <w:t>A gyakorlati jegy a félév végi</w:t>
      </w:r>
      <w:r w:rsidR="00A42DCB">
        <w:t xml:space="preserve"> írásbeli</w:t>
      </w:r>
      <w:r>
        <w:t xml:space="preserve"> Gyakorlati jegy </w:t>
      </w:r>
      <w:proofErr w:type="spellStart"/>
      <w:r>
        <w:t>ZH-n</w:t>
      </w:r>
      <w:proofErr w:type="spellEnd"/>
      <w:r>
        <w:t xml:space="preserve"> szerezhető meg.</w:t>
      </w:r>
    </w:p>
    <w:p w14:paraId="3C8EAFBF" w14:textId="77777777" w:rsidR="00930FA3" w:rsidRPr="00CD33C8" w:rsidRDefault="00930FA3" w:rsidP="00930FA3">
      <w:pPr>
        <w:pStyle w:val="Listaszerbekezds"/>
        <w:numPr>
          <w:ilvl w:val="0"/>
          <w:numId w:val="24"/>
        </w:numPr>
        <w:jc w:val="both"/>
      </w:pPr>
      <w:r>
        <w:t>T</w:t>
      </w:r>
      <w:r w:rsidRPr="00AE50B6">
        <w:t xml:space="preserve">ípusa: </w:t>
      </w:r>
      <w:r w:rsidRPr="00823BA6">
        <w:rPr>
          <w:b/>
        </w:rPr>
        <w:t>Írásbeli</w:t>
      </w:r>
    </w:p>
    <w:p w14:paraId="48F90EC6" w14:textId="71363D2D" w:rsidR="00930FA3" w:rsidRDefault="00930FA3" w:rsidP="00930FA3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361307">
        <w:t>--------</w:t>
      </w:r>
    </w:p>
    <w:p w14:paraId="10886FA1" w14:textId="3A6FA05B" w:rsidR="00930FA3" w:rsidRDefault="00930FA3" w:rsidP="00361307">
      <w:pPr>
        <w:pStyle w:val="Listaszerbekezds"/>
        <w:ind w:left="370"/>
        <w:jc w:val="both"/>
      </w:pPr>
      <w:r>
        <w:t xml:space="preserve">                           </w:t>
      </w:r>
    </w:p>
    <w:p w14:paraId="5D2F3A98" w14:textId="1C1DFF57" w:rsidR="00930FA3" w:rsidRDefault="00930FA3" w:rsidP="00930FA3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 w:rsidR="00361307">
        <w:rPr>
          <w:b/>
        </w:rPr>
        <w:t>Gyakorlati jegy Zh dolgozat: 100</w:t>
      </w:r>
      <w:r w:rsidRPr="002A77BE">
        <w:rPr>
          <w:b/>
        </w:rPr>
        <w:t xml:space="preserve"> p.</w:t>
      </w:r>
    </w:p>
    <w:p w14:paraId="77E7C184" w14:textId="77777777" w:rsidR="00930FA3" w:rsidRPr="002A77BE" w:rsidRDefault="00930FA3" w:rsidP="00930FA3">
      <w:pPr>
        <w:pStyle w:val="Listaszerbekezds"/>
        <w:ind w:left="370"/>
        <w:jc w:val="both"/>
        <w:rPr>
          <w:b/>
        </w:rPr>
      </w:pPr>
    </w:p>
    <w:p w14:paraId="10F7DF2A" w14:textId="45D96660" w:rsidR="00930FA3" w:rsidRPr="002A77BE" w:rsidRDefault="00930FA3" w:rsidP="00930FA3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</w:p>
    <w:p w14:paraId="10390BA1" w14:textId="77777777" w:rsidR="00930FA3" w:rsidRPr="00A722A8" w:rsidRDefault="00930FA3" w:rsidP="00930FA3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5262E7D4" w14:textId="77777777" w:rsidR="00645272" w:rsidRDefault="00645272" w:rsidP="008C03FA">
      <w:pPr>
        <w:jc w:val="both"/>
        <w:rPr>
          <w:b/>
        </w:rPr>
      </w:pPr>
    </w:p>
    <w:p w14:paraId="16484B50" w14:textId="77777777" w:rsidR="004413F6" w:rsidRPr="00930FA3" w:rsidRDefault="004413F6" w:rsidP="00930FA3">
      <w:pPr>
        <w:rPr>
          <w:i/>
          <w:color w:val="0070C0"/>
        </w:rPr>
      </w:pPr>
    </w:p>
    <w:p w14:paraId="69147703" w14:textId="40394C70" w:rsidR="008C03FA" w:rsidRDefault="008C03FA" w:rsidP="004413F6">
      <w:pPr>
        <w:pStyle w:val="Listaszerbekezds"/>
        <w:ind w:left="66"/>
        <w:rPr>
          <w:b/>
          <w:bCs/>
          <w:i/>
        </w:rPr>
      </w:pPr>
      <w:r w:rsidRPr="004413F6">
        <w:rPr>
          <w:b/>
          <w:bCs/>
          <w:i/>
        </w:rPr>
        <w:t>A félévközi ellenőrzések követelményei:</w:t>
      </w:r>
      <w:r w:rsidR="00361307">
        <w:rPr>
          <w:b/>
          <w:bCs/>
          <w:i/>
        </w:rPr>
        <w:t xml:space="preserve"> --------</w:t>
      </w:r>
    </w:p>
    <w:p w14:paraId="3265DC6D" w14:textId="77777777" w:rsidR="00930FA3" w:rsidRDefault="00930FA3" w:rsidP="004413F6">
      <w:pPr>
        <w:pStyle w:val="Listaszerbekezds"/>
        <w:ind w:left="66"/>
        <w:rPr>
          <w:b/>
          <w:bCs/>
          <w:i/>
        </w:rPr>
      </w:pPr>
    </w:p>
    <w:p w14:paraId="4F3BF78D" w14:textId="77777777" w:rsidR="00930FA3" w:rsidRPr="009A4485" w:rsidRDefault="00930FA3" w:rsidP="00930FA3">
      <w:pPr>
        <w:ind w:left="370"/>
        <w:jc w:val="both"/>
      </w:pPr>
    </w:p>
    <w:p w14:paraId="4A94BC21" w14:textId="77777777" w:rsidR="00930FA3" w:rsidRPr="009A4485" w:rsidRDefault="00930FA3" w:rsidP="00930FA3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755E7221" w14:textId="631026BB" w:rsidR="00930FA3" w:rsidRDefault="00930FA3" w:rsidP="001B6AE5">
      <w:pPr>
        <w:spacing w:after="120"/>
        <w:ind w:left="708"/>
        <w:jc w:val="both"/>
        <w:rPr>
          <w:b/>
          <w:bCs/>
          <w:i/>
        </w:rPr>
      </w:pPr>
      <w:r w:rsidRPr="009F0A0D">
        <w:rPr>
          <w:i/>
        </w:rPr>
        <w:t xml:space="preserve">Az érdemjegyet a hallgató által gyűjtött pontok számának százas skálán elfoglalt helye határozza meg; Elégséges szint 51%-tól. </w:t>
      </w:r>
    </w:p>
    <w:p w14:paraId="434D5F31" w14:textId="77777777" w:rsidR="00930FA3" w:rsidRDefault="00930FA3" w:rsidP="004413F6">
      <w:pPr>
        <w:pStyle w:val="Listaszerbekezds"/>
        <w:ind w:left="66"/>
        <w:rPr>
          <w:b/>
          <w:bCs/>
          <w:i/>
        </w:rPr>
      </w:pPr>
    </w:p>
    <w:p w14:paraId="0A49A74E" w14:textId="77777777" w:rsidR="00930FA3" w:rsidRDefault="00930FA3" w:rsidP="004413F6">
      <w:pPr>
        <w:pStyle w:val="Listaszerbekezds"/>
        <w:ind w:left="66"/>
        <w:rPr>
          <w:b/>
          <w:bCs/>
          <w:i/>
        </w:rPr>
      </w:pPr>
    </w:p>
    <w:p w14:paraId="46A42045" w14:textId="77777777" w:rsidR="00930FA3" w:rsidRPr="004413F6" w:rsidRDefault="00930FA3" w:rsidP="004413F6">
      <w:pPr>
        <w:pStyle w:val="Listaszerbekezds"/>
        <w:ind w:left="66"/>
        <w:rPr>
          <w:i/>
          <w:color w:val="0070C0"/>
        </w:rPr>
      </w:pPr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D29AA" w14:textId="77777777" w:rsidR="00F608A4" w:rsidRDefault="00F608A4" w:rsidP="00930FA3">
      <w:r>
        <w:separator/>
      </w:r>
    </w:p>
  </w:endnote>
  <w:endnote w:type="continuationSeparator" w:id="0">
    <w:p w14:paraId="47FCDE6D" w14:textId="77777777" w:rsidR="00F608A4" w:rsidRDefault="00F608A4" w:rsidP="0093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16917"/>
      <w:docPartObj>
        <w:docPartGallery w:val="Page Numbers (Bottom of Page)"/>
        <w:docPartUnique/>
      </w:docPartObj>
    </w:sdtPr>
    <w:sdtEndPr/>
    <w:sdtContent>
      <w:p w14:paraId="54A7B986" w14:textId="2CCD0A30" w:rsidR="00930FA3" w:rsidRDefault="00930F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20">
          <w:rPr>
            <w:noProof/>
          </w:rPr>
          <w:t>1</w:t>
        </w:r>
        <w:r>
          <w:fldChar w:fldCharType="end"/>
        </w:r>
      </w:p>
    </w:sdtContent>
  </w:sdt>
  <w:p w14:paraId="55A29F7B" w14:textId="77777777" w:rsidR="00930FA3" w:rsidRDefault="00930F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B1B3B" w14:textId="77777777" w:rsidR="00F608A4" w:rsidRDefault="00F608A4" w:rsidP="00930FA3">
      <w:r>
        <w:separator/>
      </w:r>
    </w:p>
  </w:footnote>
  <w:footnote w:type="continuationSeparator" w:id="0">
    <w:p w14:paraId="63DE8FD2" w14:textId="77777777" w:rsidR="00F608A4" w:rsidRDefault="00F608A4" w:rsidP="0093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60AC"/>
    <w:rsid w:val="0008130D"/>
    <w:rsid w:val="00084869"/>
    <w:rsid w:val="00090EDD"/>
    <w:rsid w:val="000B2786"/>
    <w:rsid w:val="000B4F20"/>
    <w:rsid w:val="000C12F3"/>
    <w:rsid w:val="000C383D"/>
    <w:rsid w:val="000F1C60"/>
    <w:rsid w:val="000F3599"/>
    <w:rsid w:val="00142AC0"/>
    <w:rsid w:val="00162D62"/>
    <w:rsid w:val="00171ECD"/>
    <w:rsid w:val="00194BEA"/>
    <w:rsid w:val="00195A56"/>
    <w:rsid w:val="0019650F"/>
    <w:rsid w:val="001B6AE5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AC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61307"/>
    <w:rsid w:val="003762E5"/>
    <w:rsid w:val="00381AF6"/>
    <w:rsid w:val="003B1770"/>
    <w:rsid w:val="003D2E44"/>
    <w:rsid w:val="003F6A05"/>
    <w:rsid w:val="0040160E"/>
    <w:rsid w:val="0040546B"/>
    <w:rsid w:val="00436E57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45272"/>
    <w:rsid w:val="00670416"/>
    <w:rsid w:val="00675077"/>
    <w:rsid w:val="00676347"/>
    <w:rsid w:val="006A6328"/>
    <w:rsid w:val="006A7E72"/>
    <w:rsid w:val="006C05B5"/>
    <w:rsid w:val="006E2349"/>
    <w:rsid w:val="006F3F04"/>
    <w:rsid w:val="006F4924"/>
    <w:rsid w:val="00713935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E273A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E073B"/>
    <w:rsid w:val="008F6213"/>
    <w:rsid w:val="009124F0"/>
    <w:rsid w:val="00930FA3"/>
    <w:rsid w:val="009420AA"/>
    <w:rsid w:val="00955DDD"/>
    <w:rsid w:val="009638AC"/>
    <w:rsid w:val="009729E7"/>
    <w:rsid w:val="00981D14"/>
    <w:rsid w:val="009A4485"/>
    <w:rsid w:val="009B0E33"/>
    <w:rsid w:val="009B2061"/>
    <w:rsid w:val="009D3ED9"/>
    <w:rsid w:val="009E6CFD"/>
    <w:rsid w:val="009F09DC"/>
    <w:rsid w:val="009F1124"/>
    <w:rsid w:val="00A015F6"/>
    <w:rsid w:val="00A03E9A"/>
    <w:rsid w:val="00A05B7A"/>
    <w:rsid w:val="00A42DCB"/>
    <w:rsid w:val="00A507DC"/>
    <w:rsid w:val="00A573A6"/>
    <w:rsid w:val="00A72593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2293"/>
    <w:rsid w:val="00B47D25"/>
    <w:rsid w:val="00B54EA7"/>
    <w:rsid w:val="00B56D8B"/>
    <w:rsid w:val="00B57588"/>
    <w:rsid w:val="00B61290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2697A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44A14"/>
    <w:rsid w:val="00F53842"/>
    <w:rsid w:val="00F608A4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93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30F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0FA3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30F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0FA3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68</cp:revision>
  <dcterms:created xsi:type="dcterms:W3CDTF">2017-07-31T13:10:00Z</dcterms:created>
  <dcterms:modified xsi:type="dcterms:W3CDTF">2019-01-28T09:31:00Z</dcterms:modified>
</cp:coreProperties>
</file>