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8C" w:rsidRDefault="002C5D8C" w:rsidP="008A303E">
      <w:pPr>
        <w:jc w:val="center"/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:rsidR="008A303E" w:rsidRPr="002C5D8C" w:rsidRDefault="008A303E" w:rsidP="008A303E">
      <w:pPr>
        <w:jc w:val="center"/>
        <w:rPr>
          <w:b/>
          <w:sz w:val="28"/>
          <w:szCs w:val="28"/>
        </w:rPr>
      </w:pPr>
    </w:p>
    <w:p w:rsidR="008A303E" w:rsidRDefault="00CE2CA5" w:rsidP="008A30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Agrárgazdaságtan és marketing</w:t>
      </w:r>
    </w:p>
    <w:p w:rsidR="00ED55C6" w:rsidRDefault="00ED55C6" w:rsidP="008A30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Nappali tagozat</w:t>
      </w:r>
    </w:p>
    <w:p w:rsidR="00840753" w:rsidRPr="008A303E" w:rsidRDefault="00840753" w:rsidP="008A303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4814"/>
      </w:tblGrid>
      <w:tr w:rsidR="00840753" w:rsidRPr="00CA2BB3" w:rsidTr="00AC167E">
        <w:trPr>
          <w:trHeight w:val="170"/>
        </w:trPr>
        <w:tc>
          <w:tcPr>
            <w:tcW w:w="4248" w:type="dxa"/>
          </w:tcPr>
          <w:p w:rsidR="00840753" w:rsidRPr="007C62DE" w:rsidRDefault="00840753" w:rsidP="00AC167E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7C62DE">
              <w:rPr>
                <w:rFonts w:eastAsia="Calibri"/>
                <w:b/>
                <w:sz w:val="22"/>
                <w:szCs w:val="22"/>
                <w:lang w:eastAsia="en-US"/>
              </w:rPr>
              <w:t>Tantárgy kódja</w:t>
            </w:r>
          </w:p>
        </w:tc>
        <w:tc>
          <w:tcPr>
            <w:tcW w:w="4814" w:type="dxa"/>
          </w:tcPr>
          <w:p w:rsidR="00840753" w:rsidRPr="00840753" w:rsidRDefault="00840753" w:rsidP="00840753">
            <w:pPr>
              <w:rPr>
                <w:b/>
                <w:color w:val="FF0000"/>
                <w:sz w:val="22"/>
                <w:szCs w:val="22"/>
              </w:rPr>
            </w:pPr>
            <w:r w:rsidRPr="00840753">
              <w:rPr>
                <w:b/>
                <w:sz w:val="22"/>
                <w:szCs w:val="22"/>
              </w:rPr>
              <w:t>MMB1611</w:t>
            </w:r>
          </w:p>
        </w:tc>
      </w:tr>
      <w:tr w:rsidR="00840753" w:rsidRPr="00CA2BB3" w:rsidTr="00AC167E">
        <w:trPr>
          <w:trHeight w:val="217"/>
        </w:trPr>
        <w:tc>
          <w:tcPr>
            <w:tcW w:w="4248" w:type="dxa"/>
          </w:tcPr>
          <w:p w:rsidR="00840753" w:rsidRPr="009872E0" w:rsidRDefault="00840753" w:rsidP="00AC167E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Meghirdetés féléve</w:t>
            </w:r>
          </w:p>
        </w:tc>
        <w:tc>
          <w:tcPr>
            <w:tcW w:w="4814" w:type="dxa"/>
          </w:tcPr>
          <w:p w:rsidR="00840753" w:rsidRPr="009872E0" w:rsidRDefault="00840753" w:rsidP="00AC167E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6</w:t>
            </w:r>
          </w:p>
        </w:tc>
      </w:tr>
      <w:tr w:rsidR="00840753" w:rsidRPr="00CA2BB3" w:rsidTr="00AC167E">
        <w:trPr>
          <w:trHeight w:val="122"/>
        </w:trPr>
        <w:tc>
          <w:tcPr>
            <w:tcW w:w="4248" w:type="dxa"/>
          </w:tcPr>
          <w:p w:rsidR="00840753" w:rsidRPr="009872E0" w:rsidRDefault="00840753" w:rsidP="00AC167E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Kredit</w:t>
            </w:r>
          </w:p>
        </w:tc>
        <w:tc>
          <w:tcPr>
            <w:tcW w:w="4814" w:type="dxa"/>
          </w:tcPr>
          <w:p w:rsidR="00840753" w:rsidRPr="009872E0" w:rsidRDefault="00840753" w:rsidP="00AC167E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3</w:t>
            </w:r>
          </w:p>
        </w:tc>
      </w:tr>
      <w:tr w:rsidR="00840753" w:rsidRPr="00CA2BB3" w:rsidTr="00AC167E">
        <w:trPr>
          <w:trHeight w:val="168"/>
        </w:trPr>
        <w:tc>
          <w:tcPr>
            <w:tcW w:w="4248" w:type="dxa"/>
          </w:tcPr>
          <w:p w:rsidR="00840753" w:rsidRPr="009872E0" w:rsidRDefault="00840753" w:rsidP="00AC167E">
            <w:pPr>
              <w:rPr>
                <w:rFonts w:eastAsia="Calibri"/>
                <w:b/>
                <w:sz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 xml:space="preserve">Heti </w:t>
            </w:r>
            <w:proofErr w:type="gramStart"/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kontakt óraszám</w:t>
            </w:r>
            <w:proofErr w:type="gramEnd"/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 xml:space="preserve"> (előadás+gyakorlat)</w:t>
            </w:r>
          </w:p>
        </w:tc>
        <w:tc>
          <w:tcPr>
            <w:tcW w:w="4814" w:type="dxa"/>
          </w:tcPr>
          <w:p w:rsidR="00840753" w:rsidRPr="009872E0" w:rsidRDefault="00840753" w:rsidP="00AC167E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1+2</w:t>
            </w:r>
          </w:p>
        </w:tc>
      </w:tr>
      <w:tr w:rsidR="00840753" w:rsidRPr="00CA2BB3" w:rsidTr="00AC167E">
        <w:trPr>
          <w:trHeight w:val="340"/>
        </w:trPr>
        <w:tc>
          <w:tcPr>
            <w:tcW w:w="4248" w:type="dxa"/>
          </w:tcPr>
          <w:p w:rsidR="00840753" w:rsidRPr="009872E0" w:rsidRDefault="00840753" w:rsidP="00AC167E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Félévi követelmény</w:t>
            </w:r>
          </w:p>
        </w:tc>
        <w:tc>
          <w:tcPr>
            <w:tcW w:w="4814" w:type="dxa"/>
          </w:tcPr>
          <w:p w:rsidR="00840753" w:rsidRPr="009872E0" w:rsidRDefault="00840753" w:rsidP="00AC167E">
            <w:pPr>
              <w:jc w:val="both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kollokvium</w:t>
            </w:r>
          </w:p>
        </w:tc>
      </w:tr>
    </w:tbl>
    <w:p w:rsidR="002C5D8C" w:rsidRDefault="002C5D8C">
      <w:pPr>
        <w:rPr>
          <w:b/>
          <w:color w:val="FF0000"/>
        </w:rPr>
      </w:pPr>
    </w:p>
    <w:p w:rsidR="0087478E" w:rsidRPr="00E95B2F" w:rsidRDefault="0087478E" w:rsidP="00E329A8">
      <w:pPr>
        <w:ind w:left="709" w:hanging="699"/>
        <w:jc w:val="both"/>
        <w:rPr>
          <w:b/>
          <w:bCs/>
        </w:rPr>
      </w:pPr>
      <w:r w:rsidRPr="00E95B2F">
        <w:rPr>
          <w:b/>
          <w:bCs/>
        </w:rPr>
        <w:t>Féléves tematika:</w:t>
      </w:r>
    </w:p>
    <w:p w:rsidR="007D4365" w:rsidRPr="00E95B2F" w:rsidRDefault="0087478E" w:rsidP="007D4365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E95B2F">
        <w:rPr>
          <w:bCs/>
        </w:rPr>
        <w:t>hét</w:t>
      </w:r>
      <w:r w:rsidR="008A303E" w:rsidRPr="00E95B2F">
        <w:rPr>
          <w:bCs/>
        </w:rPr>
        <w:t xml:space="preserve">: </w:t>
      </w:r>
      <w:r w:rsidR="00E329A8" w:rsidRPr="00E95B2F">
        <w:t>A tantárgy teljesítésének, követelményrendszerének ismertetése. A félév tantárgyi programjának bemutatása.</w:t>
      </w:r>
      <w:r w:rsidR="00863336" w:rsidRPr="00E95B2F">
        <w:t xml:space="preserve"> Szakirodalom ajánlások.</w:t>
      </w:r>
      <w:r w:rsidR="00CE2CA5" w:rsidRPr="00E95B2F">
        <w:t xml:space="preserve"> A házi dolgozat formai és tartalmi követelményeinek ismertetése.</w:t>
      </w:r>
      <w:r w:rsidR="007D4365" w:rsidRPr="00E95B2F">
        <w:t xml:space="preserve"> </w:t>
      </w:r>
      <w:r w:rsidR="00CE2CA5" w:rsidRPr="00E95B2F">
        <w:t xml:space="preserve">Alapfogalmak: gazdaság, gazdálkodás, közgazdaságtan, marketing, stratégia, kutatás. Mikro- és </w:t>
      </w:r>
      <w:proofErr w:type="spellStart"/>
      <w:r w:rsidR="00CE2CA5" w:rsidRPr="00E95B2F">
        <w:t>makroökonómia</w:t>
      </w:r>
      <w:proofErr w:type="spellEnd"/>
      <w:r w:rsidR="00CE2CA5" w:rsidRPr="00E95B2F">
        <w:t>. Az áru és piacgazdaság. A pénz kialakulása és funkciói. A modern pénz jellemzői.</w:t>
      </w:r>
      <w:r w:rsidR="00E329A8" w:rsidRPr="00E95B2F">
        <w:rPr>
          <w:bCs/>
        </w:rPr>
        <w:t xml:space="preserve"> </w:t>
      </w:r>
      <w:r w:rsidR="00CE2CA5" w:rsidRPr="00E95B2F">
        <w:rPr>
          <w:bCs/>
        </w:rPr>
        <w:t>Gyakorlati feladatok.</w:t>
      </w:r>
    </w:p>
    <w:p w:rsidR="007D4365" w:rsidRPr="00E95B2F" w:rsidRDefault="00301B5D" w:rsidP="007D4365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E95B2F">
        <w:t xml:space="preserve">hét: </w:t>
      </w:r>
      <w:r w:rsidR="00E329A8" w:rsidRPr="00E95B2F">
        <w:t xml:space="preserve">A gazdálkodás fogalmának több oldalról történő megközelítése. A gazdaság szereplőinek megismerése. A fogyasztó, fogyasztói igény és szükségletek. </w:t>
      </w:r>
      <w:r w:rsidR="00CE2CA5" w:rsidRPr="00E95B2F">
        <w:rPr>
          <w:bCs/>
        </w:rPr>
        <w:t>Gyakorlati feladatok.</w:t>
      </w:r>
    </w:p>
    <w:p w:rsidR="007D4365" w:rsidRPr="00E95B2F" w:rsidRDefault="00301B5D" w:rsidP="007D4365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E95B2F">
        <w:t xml:space="preserve">hét: </w:t>
      </w:r>
      <w:r w:rsidR="00CE2CA5" w:rsidRPr="00E95B2F">
        <w:t xml:space="preserve">A versenypiacok és jellemzőik. </w:t>
      </w:r>
      <w:r w:rsidR="007D4365" w:rsidRPr="00E95B2F">
        <w:t>A gazdaság szereplői</w:t>
      </w:r>
      <w:r w:rsidR="00E329A8" w:rsidRPr="00E95B2F">
        <w:t xml:space="preserve">: a piac. A piac alapelemei. Az </w:t>
      </w:r>
      <w:proofErr w:type="gramStart"/>
      <w:r w:rsidR="00E329A8" w:rsidRPr="00E95B2F">
        <w:t>állam gazdasági</w:t>
      </w:r>
      <w:proofErr w:type="gramEnd"/>
      <w:r w:rsidR="00E329A8" w:rsidRPr="00E95B2F">
        <w:t xml:space="preserve"> szerepének bemutatása.</w:t>
      </w:r>
      <w:r w:rsidR="00CE2CA5" w:rsidRPr="00E95B2F">
        <w:rPr>
          <w:bCs/>
        </w:rPr>
        <w:t xml:space="preserve"> </w:t>
      </w:r>
      <w:r w:rsidR="007D4365" w:rsidRPr="00E95B2F">
        <w:t>Az elaszticitás. A hasznosság.</w:t>
      </w:r>
      <w:r w:rsidR="007D4365" w:rsidRPr="00E95B2F">
        <w:rPr>
          <w:bCs/>
        </w:rPr>
        <w:t xml:space="preserve"> </w:t>
      </w:r>
      <w:r w:rsidR="00CE2CA5" w:rsidRPr="00E95B2F">
        <w:rPr>
          <w:bCs/>
        </w:rPr>
        <w:t>Gyakorlati feladatok.</w:t>
      </w:r>
    </w:p>
    <w:p w:rsidR="007D4365" w:rsidRPr="00E95B2F" w:rsidRDefault="00E329A8" w:rsidP="007D4365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E95B2F">
        <w:t xml:space="preserve">hét: </w:t>
      </w:r>
      <w:r w:rsidR="00CE2CA5" w:rsidRPr="00E95B2F">
        <w:t xml:space="preserve">A </w:t>
      </w:r>
      <w:proofErr w:type="spellStart"/>
      <w:r w:rsidR="00CE2CA5" w:rsidRPr="00E95B2F">
        <w:t>makro</w:t>
      </w:r>
      <w:r w:rsidR="0093533B" w:rsidRPr="00E95B2F">
        <w:t>ö</w:t>
      </w:r>
      <w:r w:rsidR="00CE2CA5" w:rsidRPr="00E95B2F">
        <w:t>konómia</w:t>
      </w:r>
      <w:proofErr w:type="spellEnd"/>
      <w:r w:rsidR="00CE2CA5" w:rsidRPr="00E95B2F">
        <w:t xml:space="preserve"> alapjai, SNA számlarendszer. A működés jellemzői a makrogazdaságban.</w:t>
      </w:r>
      <w:r w:rsidR="00CE2CA5" w:rsidRPr="00E95B2F">
        <w:rPr>
          <w:sz w:val="20"/>
          <w:szCs w:val="20"/>
        </w:rPr>
        <w:t xml:space="preserve"> </w:t>
      </w:r>
      <w:r w:rsidR="00CE2CA5" w:rsidRPr="00E95B2F">
        <w:rPr>
          <w:bCs/>
        </w:rPr>
        <w:t xml:space="preserve">Gyakorlati feladatok. </w:t>
      </w:r>
      <w:r w:rsidR="00301B5D" w:rsidRPr="00E95B2F">
        <w:rPr>
          <w:i/>
        </w:rPr>
        <w:t xml:space="preserve">A </w:t>
      </w:r>
      <w:r w:rsidR="00D6154D" w:rsidRPr="00E95B2F">
        <w:rPr>
          <w:i/>
        </w:rPr>
        <w:t>házi dolgozat témaajánlás</w:t>
      </w:r>
      <w:r w:rsidR="00CE2CA5" w:rsidRPr="00E95B2F">
        <w:rPr>
          <w:i/>
        </w:rPr>
        <w:t>ainak</w:t>
      </w:r>
      <w:r w:rsidR="00D6154D" w:rsidRPr="00E95B2F">
        <w:rPr>
          <w:i/>
        </w:rPr>
        <w:t xml:space="preserve"> kiadása.</w:t>
      </w:r>
    </w:p>
    <w:p w:rsidR="007D4365" w:rsidRPr="00E95B2F" w:rsidRDefault="00301B5D" w:rsidP="007D4365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E95B2F">
        <w:t xml:space="preserve">hét: </w:t>
      </w:r>
      <w:r w:rsidR="007D4365" w:rsidRPr="00E95B2F">
        <w:t xml:space="preserve">Az infláció lényege és típusai. Költségvetés és monetáris politika. A gazdasági folyamatok </w:t>
      </w:r>
      <w:proofErr w:type="spellStart"/>
      <w:r w:rsidR="007D4365" w:rsidRPr="00E95B2F">
        <w:t>makro</w:t>
      </w:r>
      <w:r w:rsidR="0093533B" w:rsidRPr="00E95B2F">
        <w:t>ö</w:t>
      </w:r>
      <w:r w:rsidR="007D4365" w:rsidRPr="00E95B2F">
        <w:t>konómiai</w:t>
      </w:r>
      <w:proofErr w:type="spellEnd"/>
      <w:r w:rsidR="007D4365" w:rsidRPr="00E95B2F">
        <w:t xml:space="preserve"> megközelítése. </w:t>
      </w:r>
      <w:r w:rsidR="007D4365" w:rsidRPr="00E95B2F">
        <w:rPr>
          <w:bCs/>
        </w:rPr>
        <w:t>Gyakorlati feladatok.</w:t>
      </w:r>
    </w:p>
    <w:p w:rsidR="007D4365" w:rsidRPr="00E95B2F" w:rsidRDefault="007D4365" w:rsidP="007D4365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E95B2F">
        <w:t xml:space="preserve">hét: Az újratermelés fő kategóriái. A gazdasági növekedés tényezői, típusai. A gazdaság egyensúlyi viszonyai. A munkanélküliség és jellemzői. A Philips görbe jelentése. A jólét és mérése, jellemzői. </w:t>
      </w:r>
      <w:r w:rsidRPr="00E95B2F">
        <w:rPr>
          <w:bCs/>
        </w:rPr>
        <w:t>Gyakorlati feladatok.</w:t>
      </w:r>
    </w:p>
    <w:p w:rsidR="007D4365" w:rsidRPr="00E95B2F" w:rsidRDefault="00E329A8" w:rsidP="007D4365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E95B2F">
        <w:t xml:space="preserve">hét: </w:t>
      </w:r>
      <w:r w:rsidR="007D4365" w:rsidRPr="00E95B2F">
        <w:t xml:space="preserve">A marketingmunka feladatai, szintjei és feltételei, a marketingszemlélet beépülése az agrárszervezetbe. </w:t>
      </w:r>
      <w:r w:rsidR="007D4365" w:rsidRPr="00E95B2F">
        <w:rPr>
          <w:bCs/>
        </w:rPr>
        <w:t>Gyakorlati feladatok.</w:t>
      </w:r>
    </w:p>
    <w:p w:rsidR="007D4365" w:rsidRPr="00E95B2F" w:rsidRDefault="007D4365" w:rsidP="007D4365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E95B2F">
        <w:t>hét: A piacfeltárás módszerei a</w:t>
      </w:r>
      <w:r w:rsidR="00135033" w:rsidRPr="00E95B2F">
        <w:t>z</w:t>
      </w:r>
      <w:r w:rsidRPr="00E95B2F">
        <w:t xml:space="preserve"> </w:t>
      </w:r>
      <w:r w:rsidR="00135033" w:rsidRPr="00E95B2F">
        <w:t>agrár</w:t>
      </w:r>
      <w:r w:rsidRPr="00E95B2F">
        <w:t xml:space="preserve">marketingben: marketing információs rendszer, marketingkutatás, piac, piacszegmentáció. </w:t>
      </w:r>
      <w:r w:rsidRPr="00E95B2F">
        <w:rPr>
          <w:bCs/>
        </w:rPr>
        <w:t>Gyakorlati feladatok.</w:t>
      </w:r>
    </w:p>
    <w:p w:rsidR="004752FA" w:rsidRPr="00E95B2F" w:rsidRDefault="007D4365" w:rsidP="00826F40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E95B2F">
        <w:t xml:space="preserve">hét: </w:t>
      </w:r>
      <w:r w:rsidR="004752FA" w:rsidRPr="00E95B2F">
        <w:t>Fogyasztói, szervezeti vásárlói magatartás vizsgálata. Marketing környezet elemzése</w:t>
      </w:r>
      <w:r w:rsidR="00135033" w:rsidRPr="00E95B2F">
        <w:t xml:space="preserve"> az agráriumban</w:t>
      </w:r>
      <w:r w:rsidR="004752FA" w:rsidRPr="00E95B2F">
        <w:t xml:space="preserve">. </w:t>
      </w:r>
      <w:r w:rsidR="00135033" w:rsidRPr="00E95B2F">
        <w:rPr>
          <w:bCs/>
        </w:rPr>
        <w:t>Gyakorlati feladatok.</w:t>
      </w:r>
    </w:p>
    <w:p w:rsidR="00135033" w:rsidRPr="00E95B2F" w:rsidRDefault="00583236" w:rsidP="00135033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E95B2F">
        <w:t xml:space="preserve">hét: </w:t>
      </w:r>
      <w:r w:rsidR="004752FA" w:rsidRPr="00E95B2F">
        <w:t xml:space="preserve">Marketing tevékenységek: termékpolitika, árpolitika, értékesítési politika, kommunikációs politika (4P-7P, 4C alapjai.) </w:t>
      </w:r>
      <w:r w:rsidR="00C0015C" w:rsidRPr="00E95B2F">
        <w:t xml:space="preserve"> Házi dolgozat beadásának végső határideje.</w:t>
      </w:r>
      <w:r w:rsidR="00135033" w:rsidRPr="00E95B2F">
        <w:rPr>
          <w:bCs/>
        </w:rPr>
        <w:t xml:space="preserve"> Gyakorlati feladatok.</w:t>
      </w:r>
    </w:p>
    <w:p w:rsidR="007D4365" w:rsidRPr="00E95B2F" w:rsidRDefault="00D6154D" w:rsidP="00970B31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E95B2F">
        <w:t xml:space="preserve">hét: </w:t>
      </w:r>
      <w:r w:rsidR="00135033" w:rsidRPr="00E95B2F">
        <w:t xml:space="preserve">Marketingtervezés: marketing stratégiák, versenystratégiák. A marketing szerepe a globalizálódó gazdaságban. </w:t>
      </w:r>
      <w:r w:rsidR="00135033" w:rsidRPr="00E95B2F">
        <w:rPr>
          <w:bCs/>
        </w:rPr>
        <w:t>Gyakorlati feladatok</w:t>
      </w:r>
    </w:p>
    <w:p w:rsidR="0087478E" w:rsidRPr="00E95B2F" w:rsidRDefault="00135033" w:rsidP="00217B65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E95B2F">
        <w:t xml:space="preserve">hét: </w:t>
      </w:r>
      <w:r w:rsidR="00E95B2F">
        <w:t>A</w:t>
      </w:r>
      <w:r w:rsidRPr="00E95B2F">
        <w:t xml:space="preserve">z agrármarketing, </w:t>
      </w:r>
      <w:r w:rsidR="00E95B2F">
        <w:t xml:space="preserve">marketing lehetőségek az </w:t>
      </w:r>
      <w:r w:rsidRPr="00E95B2F">
        <w:t>agrárium</w:t>
      </w:r>
      <w:r w:rsidR="00E95B2F">
        <w:t xml:space="preserve"> területén</w:t>
      </w:r>
      <w:r w:rsidRPr="00E95B2F">
        <w:t>.</w:t>
      </w:r>
      <w:r w:rsidRPr="00E95B2F">
        <w:rPr>
          <w:bCs/>
        </w:rPr>
        <w:t xml:space="preserve"> Gyakorlati feladatok</w:t>
      </w:r>
      <w:r w:rsidR="00217B65" w:rsidRPr="00E95B2F">
        <w:rPr>
          <w:bCs/>
        </w:rPr>
        <w:t xml:space="preserve">. </w:t>
      </w:r>
    </w:p>
    <w:p w:rsidR="00E95B2F" w:rsidRPr="00E95B2F" w:rsidRDefault="00E95B2F" w:rsidP="00E95B2F">
      <w:pPr>
        <w:pStyle w:val="Listaszerbekezds"/>
        <w:numPr>
          <w:ilvl w:val="0"/>
          <w:numId w:val="25"/>
        </w:numPr>
        <w:jc w:val="both"/>
        <w:rPr>
          <w:bCs/>
        </w:rPr>
      </w:pPr>
      <w:r>
        <w:t xml:space="preserve">hét: </w:t>
      </w:r>
      <w:r w:rsidRPr="00E95B2F">
        <w:t>Digitalizáció az agrármarketingben, digitalizálódó agrárium.</w:t>
      </w:r>
      <w:r w:rsidRPr="00E95B2F">
        <w:rPr>
          <w:bCs/>
        </w:rPr>
        <w:t xml:space="preserve"> Gyakorlati feladatok. </w:t>
      </w:r>
      <w:r w:rsidRPr="00E95B2F">
        <w:t>A félévi teljesítmények értékelése, kollokviumi kérdéssor ismertetése.</w:t>
      </w:r>
    </w:p>
    <w:p w:rsidR="00217B65" w:rsidRPr="00E95B2F" w:rsidRDefault="00217B65" w:rsidP="00217B65">
      <w:pPr>
        <w:pStyle w:val="Listaszerbekezds"/>
        <w:numPr>
          <w:ilvl w:val="0"/>
          <w:numId w:val="25"/>
        </w:numPr>
        <w:jc w:val="both"/>
        <w:rPr>
          <w:bCs/>
        </w:rPr>
      </w:pPr>
      <w:r w:rsidRPr="00E95B2F">
        <w:t xml:space="preserve">hét: </w:t>
      </w:r>
      <w:r w:rsidR="00E95B2F" w:rsidRPr="00E95B2F">
        <w:t xml:space="preserve">Zárthelyi dolgozat megírása a kiadott témakörök alapján. </w:t>
      </w:r>
      <w:r w:rsidR="00E95B2F">
        <w:t>Beadandó</w:t>
      </w:r>
      <w:r w:rsidRPr="00E95B2F">
        <w:t xml:space="preserve"> dolgozatok ismertetése</w:t>
      </w:r>
      <w:r w:rsidR="0093533B" w:rsidRPr="00E95B2F">
        <w:t xml:space="preserve"> (folytatás)</w:t>
      </w:r>
      <w:r w:rsidRPr="00E95B2F">
        <w:t>. A félévi teljesítmények értékelése, kollokviumi kérdéssor ismertetése.</w:t>
      </w:r>
    </w:p>
    <w:p w:rsidR="0087478E" w:rsidRPr="00E95B2F" w:rsidRDefault="0087478E" w:rsidP="008C54C4">
      <w:pPr>
        <w:ind w:left="709" w:hanging="699"/>
        <w:rPr>
          <w:b/>
          <w:bCs/>
        </w:rPr>
      </w:pPr>
    </w:p>
    <w:p w:rsidR="008C54C4" w:rsidRPr="00E95B2F" w:rsidRDefault="008C54C4" w:rsidP="00EB204B">
      <w:pPr>
        <w:ind w:left="709" w:hanging="699"/>
        <w:rPr>
          <w:b/>
          <w:bCs/>
        </w:rPr>
      </w:pPr>
      <w:r w:rsidRPr="00E95B2F">
        <w:rPr>
          <w:b/>
          <w:bCs/>
        </w:rPr>
        <w:t>A foglalkozásokon történő részvétel:</w:t>
      </w:r>
    </w:p>
    <w:p w:rsidR="008C54C4" w:rsidRPr="00E95B2F" w:rsidRDefault="008C54C4" w:rsidP="00EB204B">
      <w:pPr>
        <w:pStyle w:val="Listaszerbekezds"/>
        <w:numPr>
          <w:ilvl w:val="0"/>
          <w:numId w:val="24"/>
        </w:numPr>
        <w:jc w:val="both"/>
      </w:pPr>
      <w:r w:rsidRPr="00E95B2F">
        <w:t>Az el</w:t>
      </w:r>
      <w:r w:rsidRPr="00E95B2F">
        <w:rPr>
          <w:rFonts w:eastAsia="TimesNewRoman"/>
        </w:rPr>
        <w:t>ő</w:t>
      </w:r>
      <w:r w:rsidRPr="00E95B2F">
        <w:t>adás</w:t>
      </w:r>
      <w:r w:rsidR="00D84144" w:rsidRPr="00E95B2F">
        <w:t>ok</w:t>
      </w:r>
      <w:r w:rsidRPr="00E95B2F">
        <w:t xml:space="preserve"> a képzés szerves részét képezi</w:t>
      </w:r>
      <w:r w:rsidR="00D84144" w:rsidRPr="00E95B2F">
        <w:t>k</w:t>
      </w:r>
      <w:r w:rsidRPr="00E95B2F">
        <w:t>, így a</w:t>
      </w:r>
      <w:r w:rsidR="00D84144" w:rsidRPr="00E95B2F">
        <w:t>z</w:t>
      </w:r>
      <w:r w:rsidRPr="00E95B2F">
        <w:t xml:space="preserve"> </w:t>
      </w:r>
      <w:r w:rsidR="00D84144" w:rsidRPr="00E95B2F">
        <w:t>Intézmény</w:t>
      </w:r>
      <w:r w:rsidR="009F1124" w:rsidRPr="00E95B2F">
        <w:t xml:space="preserve"> a hallgatóktól elvárja a </w:t>
      </w:r>
      <w:r w:rsidRPr="00E95B2F">
        <w:t>részvételt az el</w:t>
      </w:r>
      <w:r w:rsidRPr="00E95B2F">
        <w:rPr>
          <w:rFonts w:eastAsia="TimesNewRoman"/>
        </w:rPr>
        <w:t>ő</w:t>
      </w:r>
      <w:r w:rsidRPr="00E95B2F">
        <w:t>adáso</w:t>
      </w:r>
      <w:r w:rsidR="00D84144" w:rsidRPr="00E95B2F">
        <w:t>ko</w:t>
      </w:r>
      <w:r w:rsidRPr="00E95B2F">
        <w:t>n</w:t>
      </w:r>
      <w:r w:rsidR="00D84144" w:rsidRPr="00E95B2F">
        <w:t xml:space="preserve"> (</w:t>
      </w:r>
      <w:proofErr w:type="spellStart"/>
      <w:r w:rsidR="00D84144" w:rsidRPr="00E95B2F">
        <w:t>TVSz</w:t>
      </w:r>
      <w:proofErr w:type="spellEnd"/>
      <w:r w:rsidR="00D84144" w:rsidRPr="00E95B2F">
        <w:t xml:space="preserve"> 8</w:t>
      </w:r>
      <w:r w:rsidRPr="00E95B2F">
        <w:t>.</w:t>
      </w:r>
      <w:r w:rsidR="00D84144" w:rsidRPr="00E95B2F">
        <w:t>§ 1.)</w:t>
      </w:r>
      <w:r w:rsidR="009670F2" w:rsidRPr="00E95B2F">
        <w:t xml:space="preserve">. </w:t>
      </w:r>
      <w:bookmarkStart w:id="0" w:name="_GoBack"/>
      <w:r w:rsidR="009670F2" w:rsidRPr="00E95B2F">
        <w:rPr>
          <w:b/>
        </w:rPr>
        <w:t>A gyakorlati foglalkozásokon a részvétel kötelező.</w:t>
      </w:r>
      <w:bookmarkEnd w:id="0"/>
    </w:p>
    <w:p w:rsidR="002C2F97" w:rsidRPr="00E95B2F" w:rsidRDefault="002C2F97" w:rsidP="00EB204B"/>
    <w:p w:rsidR="00EE532E" w:rsidRPr="00E95B2F" w:rsidRDefault="00EE532E" w:rsidP="00EB204B">
      <w:pPr>
        <w:jc w:val="both"/>
        <w:rPr>
          <w:b/>
        </w:rPr>
      </w:pPr>
      <w:r w:rsidRPr="00E95B2F">
        <w:rPr>
          <w:b/>
        </w:rPr>
        <w:t>Félévi követelmény: kollokvium</w:t>
      </w:r>
    </w:p>
    <w:p w:rsidR="00EE532E" w:rsidRPr="00E95B2F" w:rsidRDefault="00EE532E" w:rsidP="00EB204B">
      <w:pPr>
        <w:jc w:val="both"/>
        <w:rPr>
          <w:b/>
        </w:rPr>
      </w:pPr>
    </w:p>
    <w:p w:rsidR="00EE532E" w:rsidRPr="00E95B2F" w:rsidRDefault="00847EF8" w:rsidP="00EB204B">
      <w:pPr>
        <w:jc w:val="both"/>
        <w:rPr>
          <w:b/>
        </w:rPr>
      </w:pPr>
      <w:r w:rsidRPr="00E95B2F">
        <w:rPr>
          <w:b/>
        </w:rPr>
        <w:t>Az értékelés módja, ütemezése</w:t>
      </w:r>
      <w:r w:rsidR="00EE532E" w:rsidRPr="00E95B2F">
        <w:rPr>
          <w:b/>
        </w:rPr>
        <w:t>:</w:t>
      </w:r>
      <w:r w:rsidRPr="00E95B2F">
        <w:rPr>
          <w:b/>
        </w:rPr>
        <w:t xml:space="preserve"> </w:t>
      </w:r>
    </w:p>
    <w:p w:rsidR="00CD33C8" w:rsidRPr="00E95B2F" w:rsidRDefault="00AE50B6" w:rsidP="008A5688">
      <w:pPr>
        <w:pStyle w:val="Listaszerbekezds"/>
        <w:numPr>
          <w:ilvl w:val="0"/>
          <w:numId w:val="24"/>
        </w:numPr>
        <w:jc w:val="both"/>
      </w:pPr>
      <w:r w:rsidRPr="00E95B2F">
        <w:t>vizsga típusa:</w:t>
      </w:r>
      <w:r w:rsidRPr="00E95B2F">
        <w:rPr>
          <w:b/>
        </w:rPr>
        <w:t xml:space="preserve"> </w:t>
      </w:r>
      <w:r w:rsidR="008537DD" w:rsidRPr="00E95B2F">
        <w:rPr>
          <w:b/>
        </w:rPr>
        <w:t>Írásbeli</w:t>
      </w:r>
      <w:r w:rsidR="00E95B2F" w:rsidRPr="00E95B2F">
        <w:rPr>
          <w:b/>
        </w:rPr>
        <w:t>, szóbeli</w:t>
      </w:r>
    </w:p>
    <w:p w:rsidR="00DC3CBD" w:rsidRPr="00E95B2F" w:rsidRDefault="00AE50B6" w:rsidP="00917C26">
      <w:pPr>
        <w:pStyle w:val="Listaszerbekezds"/>
        <w:numPr>
          <w:ilvl w:val="0"/>
          <w:numId w:val="24"/>
        </w:numPr>
        <w:jc w:val="both"/>
        <w:rPr>
          <w:i/>
          <w:color w:val="0070C0"/>
        </w:rPr>
      </w:pPr>
      <w:r w:rsidRPr="00E95B2F">
        <w:t xml:space="preserve">vizsgára bocsátás feltétele: </w:t>
      </w:r>
      <w:r w:rsidR="00B403BB" w:rsidRPr="00E95B2F">
        <w:t>a</w:t>
      </w:r>
      <w:r w:rsidR="00E95B2F" w:rsidRPr="00E95B2F">
        <w:t xml:space="preserve"> két</w:t>
      </w:r>
      <w:r w:rsidR="008537DD" w:rsidRPr="00E95B2F">
        <w:t xml:space="preserve"> zárthelyi dolgozat</w:t>
      </w:r>
      <w:r w:rsidR="00B403BB" w:rsidRPr="00E95B2F">
        <w:t xml:space="preserve"> (</w:t>
      </w:r>
      <w:r w:rsidR="00E95B2F" w:rsidRPr="00E95B2F">
        <w:t>70 pont) és a</w:t>
      </w:r>
      <w:r w:rsidR="00B403BB" w:rsidRPr="00E95B2F">
        <w:t xml:space="preserve"> </w:t>
      </w:r>
      <w:r w:rsidR="00E95B2F" w:rsidRPr="00E95B2F">
        <w:t>beadandó</w:t>
      </w:r>
      <w:r w:rsidR="00B403BB" w:rsidRPr="00E95B2F">
        <w:t xml:space="preserve"> dolgozat (</w:t>
      </w:r>
      <w:r w:rsidR="00CE2CA5" w:rsidRPr="00E95B2F">
        <w:t>3</w:t>
      </w:r>
      <w:r w:rsidR="00B403BB" w:rsidRPr="00E95B2F">
        <w:t>0 pont) minimum 50</w:t>
      </w:r>
      <w:r w:rsidR="00CE2CA5" w:rsidRPr="00E95B2F">
        <w:t>,1</w:t>
      </w:r>
      <w:r w:rsidR="008537DD" w:rsidRPr="00E95B2F">
        <w:t>%-os teljesítése.</w:t>
      </w:r>
    </w:p>
    <w:p w:rsidR="009124F0" w:rsidRPr="00E95B2F" w:rsidRDefault="009124F0" w:rsidP="00B403BB">
      <w:pPr>
        <w:jc w:val="both"/>
        <w:rPr>
          <w:b/>
        </w:rPr>
      </w:pPr>
      <w:r w:rsidRPr="00E95B2F">
        <w:rPr>
          <w:b/>
        </w:rPr>
        <w:t xml:space="preserve">A vizsgára bocsátás feltétele: </w:t>
      </w:r>
    </w:p>
    <w:p w:rsidR="00217B65" w:rsidRPr="00E95B2F" w:rsidRDefault="00B403BB" w:rsidP="00B403BB">
      <w:pPr>
        <w:pStyle w:val="Listaszerbekezds"/>
        <w:numPr>
          <w:ilvl w:val="0"/>
          <w:numId w:val="24"/>
        </w:numPr>
        <w:jc w:val="both"/>
      </w:pPr>
      <w:r w:rsidRPr="00E95B2F">
        <w:lastRenderedPageBreak/>
        <w:t>A</w:t>
      </w:r>
      <w:r w:rsidR="00CE2CA5" w:rsidRPr="00E95B2F">
        <w:t>z</w:t>
      </w:r>
      <w:r w:rsidRPr="00E95B2F">
        <w:t xml:space="preserve"> </w:t>
      </w:r>
      <w:r w:rsidR="00CE2CA5" w:rsidRPr="00E95B2F">
        <w:t>1</w:t>
      </w:r>
      <w:r w:rsidRPr="00E95B2F">
        <w:t xml:space="preserve">. szorgalmi héten ismertetésre kerülnek a </w:t>
      </w:r>
      <w:r w:rsidR="00E95B2F" w:rsidRPr="00E95B2F">
        <w:t>beadandó</w:t>
      </w:r>
      <w:r w:rsidRPr="00E95B2F">
        <w:t xml:space="preserve"> dolgozat f</w:t>
      </w:r>
      <w:r w:rsidR="00217B65" w:rsidRPr="00E95B2F">
        <w:t>ormai és tartalmi követelményei</w:t>
      </w:r>
    </w:p>
    <w:p w:rsidR="00B403BB" w:rsidRPr="00E95B2F" w:rsidRDefault="00217B65" w:rsidP="00B403BB">
      <w:pPr>
        <w:pStyle w:val="Listaszerbekezds"/>
        <w:numPr>
          <w:ilvl w:val="0"/>
          <w:numId w:val="24"/>
        </w:numPr>
        <w:jc w:val="both"/>
      </w:pPr>
      <w:r w:rsidRPr="00E95B2F">
        <w:t xml:space="preserve">4. hét: </w:t>
      </w:r>
      <w:r w:rsidR="00B403BB" w:rsidRPr="00E95B2F">
        <w:t>témaajánlások kiadása.</w:t>
      </w:r>
    </w:p>
    <w:p w:rsidR="00B403BB" w:rsidRPr="00E95B2F" w:rsidRDefault="008537DD" w:rsidP="00B403BB">
      <w:pPr>
        <w:pStyle w:val="Listaszerbekezds"/>
        <w:numPr>
          <w:ilvl w:val="0"/>
          <w:numId w:val="24"/>
        </w:numPr>
        <w:jc w:val="both"/>
      </w:pPr>
      <w:r w:rsidRPr="00E95B2F">
        <w:t xml:space="preserve">A zárthelyi dolgozatokra való felkészüléshez a kiadott kérdéskörök szolgálnak alapul. </w:t>
      </w:r>
    </w:p>
    <w:p w:rsidR="003540CE" w:rsidRPr="00E95B2F" w:rsidRDefault="00B403BB" w:rsidP="00B403BB">
      <w:pPr>
        <w:pStyle w:val="Listaszerbekezds"/>
        <w:numPr>
          <w:ilvl w:val="0"/>
          <w:numId w:val="24"/>
        </w:numPr>
        <w:jc w:val="both"/>
      </w:pPr>
      <w:r w:rsidRPr="00E95B2F">
        <w:t>A házi dolgozat és a</w:t>
      </w:r>
      <w:r w:rsidR="00142AC0" w:rsidRPr="00E95B2F">
        <w:t xml:space="preserve"> </w:t>
      </w:r>
      <w:r w:rsidRPr="00E95B2F">
        <w:t>zárthelyi dolgozat 50</w:t>
      </w:r>
      <w:r w:rsidR="00CE2CA5" w:rsidRPr="00E95B2F">
        <w:t>,1</w:t>
      </w:r>
      <w:r w:rsidR="00142AC0" w:rsidRPr="00E95B2F">
        <w:t>% alatti teljesítése</w:t>
      </w:r>
      <w:r w:rsidR="00A63E94" w:rsidRPr="00E95B2F">
        <w:t xml:space="preserve">, valamint a gyakorlati órákról </w:t>
      </w:r>
      <w:r w:rsidR="00E95B2F" w:rsidRPr="00E95B2F">
        <w:t xml:space="preserve">(TVSZ alapján) </w:t>
      </w:r>
      <w:r w:rsidR="00A63E94" w:rsidRPr="00E95B2F">
        <w:t>való hiányzás</w:t>
      </w:r>
      <w:r w:rsidR="006F3F04" w:rsidRPr="00E95B2F">
        <w:t xml:space="preserve"> </w:t>
      </w:r>
      <w:r w:rsidR="003540CE" w:rsidRPr="00E95B2F">
        <w:t>a</w:t>
      </w:r>
      <w:r w:rsidR="007701DC" w:rsidRPr="00E95B2F">
        <w:t xml:space="preserve"> tantárgy</w:t>
      </w:r>
      <w:r w:rsidR="003540CE" w:rsidRPr="00E95B2F">
        <w:t xml:space="preserve"> félév</w:t>
      </w:r>
      <w:r w:rsidR="007701DC" w:rsidRPr="00E95B2F">
        <w:t>i</w:t>
      </w:r>
      <w:r w:rsidR="003540CE" w:rsidRPr="00E95B2F">
        <w:t xml:space="preserve"> </w:t>
      </w:r>
      <w:r w:rsidR="00CC543F" w:rsidRPr="00E95B2F">
        <w:t>érvénytelenségét</w:t>
      </w:r>
      <w:r w:rsidR="003540CE" w:rsidRPr="00E95B2F">
        <w:t xml:space="preserve"> vonja maga után. </w:t>
      </w:r>
    </w:p>
    <w:p w:rsidR="00B403BB" w:rsidRPr="00E95B2F" w:rsidRDefault="00B403BB" w:rsidP="00B403BB">
      <w:pPr>
        <w:ind w:left="10"/>
        <w:jc w:val="both"/>
      </w:pPr>
    </w:p>
    <w:p w:rsidR="00EE532E" w:rsidRPr="00E95B2F" w:rsidRDefault="00EE532E" w:rsidP="00B403BB">
      <w:pPr>
        <w:ind w:left="10"/>
        <w:jc w:val="both"/>
      </w:pPr>
      <w:r w:rsidRPr="00E95B2F">
        <w:rPr>
          <w:b/>
        </w:rPr>
        <w:t>A kollokvium típusa</w:t>
      </w:r>
      <w:r w:rsidRPr="00E95B2F">
        <w:t xml:space="preserve">: </w:t>
      </w:r>
      <w:r w:rsidR="008537DD" w:rsidRPr="00E95B2F">
        <w:t>írásbeli</w:t>
      </w:r>
      <w:r w:rsidR="00E95B2F" w:rsidRPr="00E95B2F">
        <w:t>, szóbeli</w:t>
      </w:r>
      <w:r w:rsidR="008537DD" w:rsidRPr="00E95B2F">
        <w:t>.</w:t>
      </w:r>
    </w:p>
    <w:p w:rsidR="008537DD" w:rsidRPr="00E95B2F" w:rsidRDefault="00B403BB" w:rsidP="00B403BB">
      <w:pPr>
        <w:rPr>
          <w:bCs/>
        </w:rPr>
      </w:pPr>
      <w:r w:rsidRPr="00E95B2F">
        <w:rPr>
          <w:bCs/>
        </w:rPr>
        <w:t>A kollokviumi kérdéssor a 14. szorgalmi héten kerül ismertetésre.</w:t>
      </w:r>
      <w:r w:rsidR="00CE2CA5" w:rsidRPr="00E95B2F">
        <w:rPr>
          <w:bCs/>
        </w:rPr>
        <w:t xml:space="preserve"> </w:t>
      </w:r>
    </w:p>
    <w:p w:rsidR="00B403BB" w:rsidRPr="00E95B2F" w:rsidRDefault="00B403BB" w:rsidP="008537DD"/>
    <w:p w:rsidR="002C2F97" w:rsidRPr="00E95B2F" w:rsidRDefault="002C2F97" w:rsidP="00B403BB">
      <w:pPr>
        <w:rPr>
          <w:b/>
          <w:bCs/>
        </w:rPr>
      </w:pPr>
      <w:r w:rsidRPr="00E95B2F">
        <w:rPr>
          <w:b/>
          <w:bCs/>
        </w:rPr>
        <w:t>Az érdemjegy kialakításának módja:</w:t>
      </w:r>
    </w:p>
    <w:p w:rsidR="002C2F97" w:rsidRPr="00E95B2F" w:rsidRDefault="008537DD" w:rsidP="00B403BB">
      <w:pPr>
        <w:spacing w:after="120"/>
        <w:jc w:val="both"/>
      </w:pPr>
      <w:r w:rsidRPr="00E95B2F">
        <w:t>Az érdemjegy</w:t>
      </w:r>
      <w:r w:rsidR="002C2F97" w:rsidRPr="00E95B2F">
        <w:t xml:space="preserve"> </w:t>
      </w:r>
      <w:r w:rsidRPr="00E95B2F">
        <w:t>a félévi teljesítmény és kollokviumi</w:t>
      </w:r>
      <w:r w:rsidR="002C2F97" w:rsidRPr="00E95B2F">
        <w:t xml:space="preserve"> </w:t>
      </w:r>
      <w:r w:rsidRPr="00E95B2F">
        <w:t>teljesítmény</w:t>
      </w:r>
      <w:r w:rsidR="0077179F" w:rsidRPr="00E95B2F">
        <w:t xml:space="preserve"> </w:t>
      </w:r>
      <w:r w:rsidRPr="00E95B2F">
        <w:t>alapján kerül kialakításra</w:t>
      </w:r>
      <w:r w:rsidR="002C2F97" w:rsidRPr="00E95B2F">
        <w:t xml:space="preserve">. </w:t>
      </w:r>
    </w:p>
    <w:p w:rsidR="00135033" w:rsidRPr="00E95B2F" w:rsidRDefault="00135033" w:rsidP="00135033">
      <w:pPr>
        <w:rPr>
          <w:b/>
        </w:rPr>
      </w:pPr>
      <w:r w:rsidRPr="00E95B2F">
        <w:rPr>
          <w:b/>
        </w:rPr>
        <w:t>Kötelező, ajánlott irodalom</w:t>
      </w:r>
    </w:p>
    <w:p w:rsidR="00135033" w:rsidRPr="00E95B2F" w:rsidRDefault="00135033" w:rsidP="00135033">
      <w:pPr>
        <w:pStyle w:val="Listaszerbekezds"/>
        <w:numPr>
          <w:ilvl w:val="0"/>
          <w:numId w:val="34"/>
        </w:numPr>
        <w:ind w:left="284" w:hanging="284"/>
      </w:pPr>
      <w:r w:rsidRPr="00E95B2F">
        <w:t>VILLÁNYI L. - SZÉNAI L. (2001): Agárgazdaságtan. Szaktudás Kiadó, Budapest</w:t>
      </w:r>
    </w:p>
    <w:p w:rsidR="00135033" w:rsidRPr="00E95B2F" w:rsidRDefault="00135033" w:rsidP="00135033">
      <w:pPr>
        <w:pStyle w:val="Listaszerbekezds"/>
        <w:numPr>
          <w:ilvl w:val="0"/>
          <w:numId w:val="34"/>
        </w:numPr>
        <w:ind w:left="284" w:hanging="284"/>
      </w:pPr>
      <w:r w:rsidRPr="00E95B2F">
        <w:t>SAMUELSON-NORDHAUS (2005): Közgazdaságtan. Akadémiai Kiadó, Budapest</w:t>
      </w:r>
    </w:p>
    <w:p w:rsidR="00135033" w:rsidRPr="00E95B2F" w:rsidRDefault="00135033" w:rsidP="00135033">
      <w:pPr>
        <w:pStyle w:val="Listaszerbekezds"/>
        <w:numPr>
          <w:ilvl w:val="0"/>
          <w:numId w:val="34"/>
        </w:numPr>
        <w:ind w:left="284" w:hanging="284"/>
      </w:pPr>
      <w:r w:rsidRPr="00E95B2F">
        <w:t>SZABÓ G. (2001): Az Európai Unió agrárpolitikája. Debreceni Egyetem AC; Debrecen-Kaposvár (egyetemi jegyzet)</w:t>
      </w:r>
    </w:p>
    <w:p w:rsidR="00135033" w:rsidRPr="00E95B2F" w:rsidRDefault="00135033" w:rsidP="00135033">
      <w:pPr>
        <w:pStyle w:val="Listaszerbekezds"/>
        <w:numPr>
          <w:ilvl w:val="0"/>
          <w:numId w:val="34"/>
        </w:numPr>
        <w:ind w:left="284" w:hanging="284"/>
      </w:pPr>
      <w:r w:rsidRPr="00E95B2F">
        <w:t>LEHOTA J. (20</w:t>
      </w:r>
      <w:r w:rsidR="00217B65" w:rsidRPr="00E95B2F">
        <w:t>01</w:t>
      </w:r>
      <w:r w:rsidRPr="00E95B2F">
        <w:t>): Élelmiszergazdasági marketing. Műszaki Könyvkiadó, Budapest.</w:t>
      </w:r>
    </w:p>
    <w:p w:rsidR="00135033" w:rsidRPr="00E95B2F" w:rsidRDefault="00135033" w:rsidP="00135033">
      <w:pPr>
        <w:pStyle w:val="Listaszerbekezds"/>
        <w:numPr>
          <w:ilvl w:val="0"/>
          <w:numId w:val="34"/>
        </w:numPr>
        <w:ind w:left="284" w:hanging="284"/>
      </w:pPr>
      <w:r w:rsidRPr="00E95B2F">
        <w:t xml:space="preserve">KOTLER, P. (1999): Marketing menedzsment. Műszaki Könyvkiadó, Budapest. </w:t>
      </w:r>
    </w:p>
    <w:p w:rsidR="00135033" w:rsidRPr="00E95B2F" w:rsidRDefault="000C4F13" w:rsidP="00135033">
      <w:pPr>
        <w:pStyle w:val="Listaszerbekezds"/>
        <w:numPr>
          <w:ilvl w:val="0"/>
          <w:numId w:val="34"/>
        </w:numPr>
        <w:ind w:left="284" w:hanging="284"/>
      </w:pPr>
      <w:hyperlink r:id="rId6" w:history="1">
        <w:r w:rsidR="00135033" w:rsidRPr="00E95B2F">
          <w:t>Dr. Vasa László</w:t>
        </w:r>
      </w:hyperlink>
      <w:r w:rsidR="00135033" w:rsidRPr="00E95B2F">
        <w:t xml:space="preserve"> - </w:t>
      </w:r>
      <w:hyperlink r:id="rId7" w:history="1">
        <w:r w:rsidR="00135033" w:rsidRPr="00E95B2F">
          <w:t>Dr. Villányi László</w:t>
        </w:r>
      </w:hyperlink>
      <w:r w:rsidR="00217B65" w:rsidRPr="00E95B2F">
        <w:t xml:space="preserve"> (2008)</w:t>
      </w:r>
      <w:r w:rsidR="00135033" w:rsidRPr="00E95B2F">
        <w:t xml:space="preserve">: </w:t>
      </w:r>
      <w:r w:rsidR="00135033" w:rsidRPr="00E95B2F">
        <w:rPr>
          <w:bCs/>
          <w:kern w:val="36"/>
        </w:rPr>
        <w:t>Agrárgazdaságtan</w:t>
      </w:r>
      <w:r w:rsidR="00217B65" w:rsidRPr="00E95B2F">
        <w:rPr>
          <w:bCs/>
          <w:kern w:val="36"/>
        </w:rPr>
        <w:t>;</w:t>
      </w:r>
      <w:r w:rsidR="00135033" w:rsidRPr="00E95B2F">
        <w:rPr>
          <w:bCs/>
          <w:kern w:val="36"/>
        </w:rPr>
        <w:t xml:space="preserve"> </w:t>
      </w:r>
      <w:r w:rsidR="00217B65" w:rsidRPr="00E95B2F">
        <w:t>Szaktudás Kiadó, Budapest</w:t>
      </w:r>
    </w:p>
    <w:p w:rsidR="00217B65" w:rsidRPr="00E95B2F" w:rsidRDefault="00217B65" w:rsidP="0093533B">
      <w:pPr>
        <w:pStyle w:val="Listaszerbekezds"/>
        <w:numPr>
          <w:ilvl w:val="0"/>
          <w:numId w:val="34"/>
        </w:numPr>
        <w:ind w:left="284" w:hanging="284"/>
      </w:pPr>
      <w:r w:rsidRPr="00E95B2F">
        <w:t xml:space="preserve">Kárpáti - </w:t>
      </w:r>
      <w:proofErr w:type="spellStart"/>
      <w:r w:rsidRPr="00E95B2F">
        <w:t>Lehota</w:t>
      </w:r>
      <w:proofErr w:type="spellEnd"/>
      <w:r w:rsidRPr="00E95B2F">
        <w:t xml:space="preserve"> (2010): Agrármarketing; Szaktudás Kiadó, Budapest</w:t>
      </w:r>
    </w:p>
    <w:p w:rsidR="00135033" w:rsidRPr="00E95B2F" w:rsidRDefault="00135033" w:rsidP="00135033"/>
    <w:p w:rsidR="00135033" w:rsidRPr="00E95B2F" w:rsidRDefault="00135033" w:rsidP="00B403BB">
      <w:pPr>
        <w:spacing w:after="120"/>
        <w:jc w:val="both"/>
      </w:pPr>
    </w:p>
    <w:p w:rsidR="00840753" w:rsidRPr="00EB04EB" w:rsidRDefault="00840753" w:rsidP="00840753">
      <w:r w:rsidRPr="00EB04EB">
        <w:t xml:space="preserve">Nyíregyháza, </w:t>
      </w:r>
      <w:r>
        <w:t>2019.01.28.</w:t>
      </w:r>
    </w:p>
    <w:p w:rsidR="00840753" w:rsidRDefault="00840753" w:rsidP="00840753">
      <w:pPr>
        <w:spacing w:after="120"/>
        <w:jc w:val="right"/>
      </w:pPr>
      <w:r>
        <w:t xml:space="preserve">Dr. Szabóné Berta Olga </w:t>
      </w:r>
    </w:p>
    <w:p w:rsidR="00840753" w:rsidRPr="00CE2CA5" w:rsidRDefault="00840753" w:rsidP="00840753">
      <w:pPr>
        <w:spacing w:after="120"/>
        <w:jc w:val="right"/>
      </w:pPr>
      <w:r>
        <w:t>Tantárgyfelelős</w:t>
      </w:r>
    </w:p>
    <w:p w:rsidR="00840753" w:rsidRPr="009A4485" w:rsidRDefault="00840753" w:rsidP="00840753">
      <w:pPr>
        <w:rPr>
          <w:highlight w:val="yellow"/>
        </w:rPr>
      </w:pPr>
    </w:p>
    <w:p w:rsidR="002C2F97" w:rsidRPr="00E95B2F" w:rsidRDefault="002C2F97" w:rsidP="002C2F97"/>
    <w:p w:rsidR="00A573A6" w:rsidRPr="00E95B2F" w:rsidRDefault="00A573A6"/>
    <w:p w:rsidR="00A573A6" w:rsidRPr="00E95B2F" w:rsidRDefault="00A573A6"/>
    <w:p w:rsidR="003B1770" w:rsidRPr="00E95B2F" w:rsidRDefault="003B1770" w:rsidP="00A573A6">
      <w:pPr>
        <w:rPr>
          <w:highlight w:val="yellow"/>
        </w:rPr>
      </w:pPr>
    </w:p>
    <w:sectPr w:rsidR="003B1770" w:rsidRPr="00E95B2F" w:rsidSect="0093533B">
      <w:pgSz w:w="11906" w:h="16838"/>
      <w:pgMar w:top="568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3F363C0E"/>
    <w:multiLevelType w:val="hybridMultilevel"/>
    <w:tmpl w:val="E7706D04"/>
    <w:lvl w:ilvl="0" w:tplc="0E7E5B16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0F3278"/>
    <w:multiLevelType w:val="hybridMultilevel"/>
    <w:tmpl w:val="98BAB750"/>
    <w:lvl w:ilvl="0" w:tplc="62D28180">
      <w:start w:val="1"/>
      <w:numFmt w:val="upperLetter"/>
      <w:lvlText w:val="%1)"/>
      <w:lvlJc w:val="left"/>
      <w:pPr>
        <w:ind w:left="1443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5A76AD9"/>
    <w:multiLevelType w:val="hybridMultilevel"/>
    <w:tmpl w:val="BE229A24"/>
    <w:lvl w:ilvl="0" w:tplc="E7B6B81C">
      <w:start w:val="2001"/>
      <w:numFmt w:val="bullet"/>
      <w:lvlText w:val="-"/>
      <w:lvlJc w:val="left"/>
      <w:pPr>
        <w:ind w:left="720" w:hanging="360"/>
      </w:p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1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B111C"/>
    <w:multiLevelType w:val="hybridMultilevel"/>
    <w:tmpl w:val="80441990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4">
    <w:nsid w:val="4F5A7772"/>
    <w:multiLevelType w:val="hybridMultilevel"/>
    <w:tmpl w:val="80441990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5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6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143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7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2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136B84"/>
    <w:multiLevelType w:val="hybridMultilevel"/>
    <w:tmpl w:val="B33A42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6887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20"/>
  </w:num>
  <w:num w:numId="4">
    <w:abstractNumId w:val="22"/>
  </w:num>
  <w:num w:numId="5">
    <w:abstractNumId w:val="0"/>
  </w:num>
  <w:num w:numId="6">
    <w:abstractNumId w:val="13"/>
  </w:num>
  <w:num w:numId="7">
    <w:abstractNumId w:val="6"/>
  </w:num>
  <w:num w:numId="8">
    <w:abstractNumId w:val="25"/>
  </w:num>
  <w:num w:numId="9">
    <w:abstractNumId w:val="7"/>
  </w:num>
  <w:num w:numId="10">
    <w:abstractNumId w:val="21"/>
  </w:num>
  <w:num w:numId="11">
    <w:abstractNumId w:val="26"/>
  </w:num>
  <w:num w:numId="12">
    <w:abstractNumId w:val="29"/>
  </w:num>
  <w:num w:numId="13">
    <w:abstractNumId w:val="34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7"/>
  </w:num>
  <w:num w:numId="19">
    <w:abstractNumId w:val="28"/>
  </w:num>
  <w:num w:numId="20">
    <w:abstractNumId w:val="8"/>
  </w:num>
  <w:num w:numId="21">
    <w:abstractNumId w:val="2"/>
  </w:num>
  <w:num w:numId="22">
    <w:abstractNumId w:val="30"/>
  </w:num>
  <w:num w:numId="23">
    <w:abstractNumId w:val="15"/>
  </w:num>
  <w:num w:numId="24">
    <w:abstractNumId w:val="16"/>
  </w:num>
  <w:num w:numId="25">
    <w:abstractNumId w:val="23"/>
  </w:num>
  <w:num w:numId="26">
    <w:abstractNumId w:val="14"/>
  </w:num>
  <w:num w:numId="27">
    <w:abstractNumId w:val="9"/>
  </w:num>
  <w:num w:numId="28">
    <w:abstractNumId w:val="5"/>
  </w:num>
  <w:num w:numId="29">
    <w:abstractNumId w:val="32"/>
  </w:num>
  <w:num w:numId="30">
    <w:abstractNumId w:val="11"/>
  </w:num>
  <w:num w:numId="31">
    <w:abstractNumId w:val="33"/>
  </w:num>
  <w:num w:numId="32">
    <w:abstractNumId w:val="18"/>
  </w:num>
  <w:num w:numId="33">
    <w:abstractNumId w:val="24"/>
  </w:num>
  <w:num w:numId="34">
    <w:abstractNumId w:val="19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C4F13"/>
    <w:rsid w:val="000F1C60"/>
    <w:rsid w:val="00135033"/>
    <w:rsid w:val="00142AC0"/>
    <w:rsid w:val="00162D62"/>
    <w:rsid w:val="00171ECD"/>
    <w:rsid w:val="001837AD"/>
    <w:rsid w:val="00195A56"/>
    <w:rsid w:val="0019650F"/>
    <w:rsid w:val="001B5FC0"/>
    <w:rsid w:val="001C1527"/>
    <w:rsid w:val="001D1A07"/>
    <w:rsid w:val="001D1BDA"/>
    <w:rsid w:val="001E14F0"/>
    <w:rsid w:val="002004A2"/>
    <w:rsid w:val="002055BB"/>
    <w:rsid w:val="00215497"/>
    <w:rsid w:val="00217B65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01B5D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2FA"/>
    <w:rsid w:val="00475720"/>
    <w:rsid w:val="0048707C"/>
    <w:rsid w:val="00487802"/>
    <w:rsid w:val="004A2050"/>
    <w:rsid w:val="004B0AF1"/>
    <w:rsid w:val="004B1AC8"/>
    <w:rsid w:val="004D293F"/>
    <w:rsid w:val="004E5D78"/>
    <w:rsid w:val="004F76B1"/>
    <w:rsid w:val="005067D6"/>
    <w:rsid w:val="00540E2B"/>
    <w:rsid w:val="005502A0"/>
    <w:rsid w:val="00570F2B"/>
    <w:rsid w:val="00582941"/>
    <w:rsid w:val="00583236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7D4365"/>
    <w:rsid w:val="00801667"/>
    <w:rsid w:val="00840753"/>
    <w:rsid w:val="008462E7"/>
    <w:rsid w:val="00847EF8"/>
    <w:rsid w:val="008537DD"/>
    <w:rsid w:val="00863336"/>
    <w:rsid w:val="0087478E"/>
    <w:rsid w:val="008A17F6"/>
    <w:rsid w:val="008A303E"/>
    <w:rsid w:val="008A696F"/>
    <w:rsid w:val="008B1DC2"/>
    <w:rsid w:val="008B2AD4"/>
    <w:rsid w:val="008C03FA"/>
    <w:rsid w:val="008C2E60"/>
    <w:rsid w:val="008C54C4"/>
    <w:rsid w:val="008C74EF"/>
    <w:rsid w:val="008D4525"/>
    <w:rsid w:val="009124F0"/>
    <w:rsid w:val="0093533B"/>
    <w:rsid w:val="009638AC"/>
    <w:rsid w:val="009670F2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63E94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03BB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0015C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2CA5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154D"/>
    <w:rsid w:val="00D635C7"/>
    <w:rsid w:val="00D718A1"/>
    <w:rsid w:val="00D84144"/>
    <w:rsid w:val="00DA4915"/>
    <w:rsid w:val="00DB5731"/>
    <w:rsid w:val="00DB5AB6"/>
    <w:rsid w:val="00DB5BC6"/>
    <w:rsid w:val="00DC12E9"/>
    <w:rsid w:val="00DC15CF"/>
    <w:rsid w:val="00DC3CBD"/>
    <w:rsid w:val="00DE7018"/>
    <w:rsid w:val="00DF37B0"/>
    <w:rsid w:val="00E234E7"/>
    <w:rsid w:val="00E24D93"/>
    <w:rsid w:val="00E26486"/>
    <w:rsid w:val="00E329A8"/>
    <w:rsid w:val="00E34AE3"/>
    <w:rsid w:val="00E57958"/>
    <w:rsid w:val="00E65362"/>
    <w:rsid w:val="00E75F2D"/>
    <w:rsid w:val="00E848CD"/>
    <w:rsid w:val="00E9248B"/>
    <w:rsid w:val="00E95B2F"/>
    <w:rsid w:val="00E97419"/>
    <w:rsid w:val="00EA6159"/>
    <w:rsid w:val="00EB204B"/>
    <w:rsid w:val="00EC0697"/>
    <w:rsid w:val="00ED55C6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1350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link w:val="Cmsor2Char"/>
    <w:uiPriority w:val="9"/>
    <w:qFormat/>
    <w:rsid w:val="0013503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E329A8"/>
    <w:pPr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Cmsor1Char">
    <w:name w:val="Címsor 1 Char"/>
    <w:basedOn w:val="Bekezdsalapbettpusa"/>
    <w:link w:val="Cmsor1"/>
    <w:uiPriority w:val="9"/>
    <w:rsid w:val="00135033"/>
    <w:rPr>
      <w:rFonts w:eastAsia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35033"/>
    <w:rPr>
      <w:rFonts w:eastAsia="Times New Roman" w:cs="Times New Roman"/>
      <w:b/>
      <w:bCs/>
      <w:sz w:val="36"/>
      <w:szCs w:val="36"/>
      <w:lang w:eastAsia="hu-HU"/>
    </w:rPr>
  </w:style>
  <w:style w:type="character" w:customStyle="1" w:styleId="product-title">
    <w:name w:val="product-title"/>
    <w:basedOn w:val="Bekezdsalapbettpusa"/>
    <w:rsid w:val="00135033"/>
  </w:style>
  <w:style w:type="character" w:styleId="Hiperhivatkozs">
    <w:name w:val="Hyperlink"/>
    <w:basedOn w:val="Bekezdsalapbettpusa"/>
    <w:uiPriority w:val="99"/>
    <w:semiHidden/>
    <w:unhideWhenUsed/>
    <w:rsid w:val="001350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bri.hu/szerzok/dr_villanyi_laszlo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bri.hu/szerzok/dr_vasa_laszlo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1DA5D-121A-41CB-8B94-D335F12B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581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Szabóné Berta Olga</cp:lastModifiedBy>
  <cp:revision>3</cp:revision>
  <dcterms:created xsi:type="dcterms:W3CDTF">2019-01-28T09:39:00Z</dcterms:created>
  <dcterms:modified xsi:type="dcterms:W3CDTF">2019-01-28T22:35:00Z</dcterms:modified>
</cp:coreProperties>
</file>