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8E" w:rsidRPr="0053138E" w:rsidRDefault="0053138E" w:rsidP="005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TVB2548L</w:t>
      </w:r>
    </w:p>
    <w:p w:rsidR="0053138E" w:rsidRPr="0053138E" w:rsidRDefault="0053138E" w:rsidP="005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Turizmus-vendéglátás szaknyelv (angol)</w:t>
      </w:r>
    </w:p>
    <w:p w:rsidR="0053138E" w:rsidRPr="0053138E" w:rsidRDefault="0053138E" w:rsidP="0053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LEVELEZŐ TAGOZAT</w:t>
      </w:r>
    </w:p>
    <w:p w:rsidR="0053138E" w:rsidRPr="0053138E" w:rsidRDefault="0053138E" w:rsidP="00531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Oktató: Konczné dr. Nagy Zsuzsanna</w:t>
      </w: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Tantárgyi tematika és félévi követelményrendszer</w:t>
      </w: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Féléves tematika:</w:t>
      </w:r>
    </w:p>
    <w:p w:rsidR="0053138E" w:rsidRPr="0053138E" w:rsidRDefault="0053138E" w:rsidP="0053138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53138E" w:rsidRPr="0053138E" w:rsidTr="008A1AE2">
        <w:tc>
          <w:tcPr>
            <w:tcW w:w="3020" w:type="dxa"/>
          </w:tcPr>
          <w:p w:rsidR="0053138E" w:rsidRPr="0053138E" w:rsidRDefault="0053138E" w:rsidP="0053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Fejlesztendő idegen nyelvi kompetenciák</w:t>
            </w:r>
          </w:p>
        </w:tc>
      </w:tr>
      <w:tr w:rsidR="0053138E" w:rsidRPr="0053138E" w:rsidTr="008A1AE2">
        <w:tc>
          <w:tcPr>
            <w:tcW w:w="3020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10. 05.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szakmai nyelvvizsga részei, főbb témakörei, tanácsok a felkészüléshez</w:t>
            </w:r>
          </w:p>
          <w:p w:rsidR="0053138E" w:rsidRDefault="0053138E" w:rsidP="005313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A turisztikai ipar, turisztikai alapfogalmak, utazásszervezés. Közlekedési lehetőségek (repülő, vonat, hajó), jegyvásárlás, járműbérlés.</w:t>
            </w:r>
          </w:p>
          <w:p w:rsidR="0053138E" w:rsidRPr="0053138E" w:rsidRDefault="0053138E" w:rsidP="0053138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Grafikonelemzés a nyelvvizsgán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Elektronikusan elérhető szövegek és videofelvételek felhasználásával </w:t>
            </w:r>
          </w:p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olvasott és hallott szöveg értése,</w:t>
            </w:r>
          </w:p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beszéd- és íráskészség fejlesztése</w:t>
            </w:r>
          </w:p>
        </w:tc>
      </w:tr>
      <w:tr w:rsidR="0053138E" w:rsidRPr="0053138E" w:rsidTr="008A1AE2">
        <w:tc>
          <w:tcPr>
            <w:tcW w:w="3020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11</w:t>
            </w: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021" w:type="dxa"/>
          </w:tcPr>
          <w:p w:rsidR="0053138E" w:rsidRDefault="0053138E" w:rsidP="005313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üzleti kommunikáció formái, eszközei (üzleti levelezés, telefonálás)</w:t>
            </w:r>
          </w:p>
          <w:p w:rsidR="0053138E" w:rsidRPr="0053138E" w:rsidRDefault="0053138E" w:rsidP="005313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Szállodaipari alapfogalmak, szállástípusok, szervezeti felépítésük. Szolgáltatások a szálláshelyen.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Íráskészség és beszédkészség fejlesztése</w:t>
            </w:r>
          </w:p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3138E" w:rsidRPr="0053138E" w:rsidTr="008A1AE2">
        <w:tc>
          <w:tcPr>
            <w:tcW w:w="3020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2018. 12. 07</w:t>
            </w: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13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zárthelyi dolgozat megírása</w:t>
            </w:r>
          </w:p>
        </w:tc>
        <w:tc>
          <w:tcPr>
            <w:tcW w:w="3021" w:type="dxa"/>
          </w:tcPr>
          <w:p w:rsidR="0053138E" w:rsidRPr="0053138E" w:rsidRDefault="0053138E" w:rsidP="0053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3138E" w:rsidRPr="0053138E" w:rsidRDefault="0053138E" w:rsidP="0053138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foglalkozásokon történő részvétel:</w:t>
      </w:r>
    </w:p>
    <w:p w:rsidR="0053138E" w:rsidRPr="0053138E" w:rsidRDefault="0053138E" w:rsidP="0053138E">
      <w:pPr>
        <w:spacing w:after="0" w:line="240" w:lineRule="auto"/>
        <w:ind w:left="4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TVSz</w:t>
      </w:r>
      <w:proofErr w:type="spellEnd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 1.).</w:t>
      </w: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Félévi követelmény: </w:t>
      </w: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gyakorlati jegy</w:t>
      </w: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53138E" w:rsidRPr="0053138E" w:rsidRDefault="0053138E" w:rsidP="0053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Az értékelés módja, ütemezése: </w:t>
      </w: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 végi zárthelyi dolgozat</w:t>
      </w:r>
      <w:r w:rsidRPr="0053138E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53138E" w:rsidRPr="0053138E" w:rsidRDefault="0053138E" w:rsidP="005313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félévközi ellenőrzések követelményei: -</w:t>
      </w: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3138E" w:rsidRPr="0053138E" w:rsidRDefault="0053138E" w:rsidP="00531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érdemjegy kialakításának módja:</w:t>
      </w:r>
    </w:p>
    <w:p w:rsidR="0053138E" w:rsidRPr="0053138E" w:rsidRDefault="0053138E" w:rsidP="005313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félévi gyakorlati jegyet a zárthelyi dolgozat érdemjegye határozza meg. Amennyiben a zárthelyi dolgozat </w:t>
      </w:r>
      <w:proofErr w:type="gramStart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elégtelen minősítésű</w:t>
      </w:r>
      <w:proofErr w:type="gramEnd"/>
      <w:r w:rsidRPr="0053138E">
        <w:rPr>
          <w:rFonts w:ascii="Times New Roman" w:eastAsia="Times New Roman" w:hAnsi="Times New Roman" w:cs="Times New Roman"/>
          <w:sz w:val="24"/>
          <w:szCs w:val="24"/>
          <w:lang w:eastAsia="hu-HU"/>
        </w:rPr>
        <w:t>, a félév elégtelen gyakorlati jeggyel zárul. Elégtelen gyakorlati jegy javítása a Tanulmányi és vizsgaszabályzat szerint lehetséges.</w:t>
      </w:r>
    </w:p>
    <w:p w:rsidR="0053138E" w:rsidRPr="0053138E" w:rsidRDefault="0053138E" w:rsidP="005313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53138E" w:rsidRPr="0053138E" w:rsidSect="0023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26"/>
    <w:multiLevelType w:val="hybridMultilevel"/>
    <w:tmpl w:val="FD6E0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044"/>
    <w:rsid w:val="002371A7"/>
    <w:rsid w:val="0053138E"/>
    <w:rsid w:val="00CB0044"/>
    <w:rsid w:val="00D9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1A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Koncz Zsuzsanna</cp:lastModifiedBy>
  <cp:revision>1</cp:revision>
  <dcterms:created xsi:type="dcterms:W3CDTF">2018-10-01T20:54:00Z</dcterms:created>
  <dcterms:modified xsi:type="dcterms:W3CDTF">2018-10-01T21:31:00Z</dcterms:modified>
</cp:coreProperties>
</file>