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73C266C2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8E5033">
        <w:rPr>
          <w:b/>
        </w:rPr>
        <w:t>: A humán tőke gazdaságtana</w:t>
      </w:r>
    </w:p>
    <w:p w14:paraId="0367466E" w14:textId="03ED2541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8E5033">
        <w:t>MAD1101L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3BBADCFF" w14:textId="0E255044" w:rsidR="00366E00" w:rsidRDefault="008E5033" w:rsidP="008C54C4">
            <w:pPr>
              <w:rPr>
                <w:bCs/>
              </w:rPr>
            </w:pPr>
            <w:r>
              <w:rPr>
                <w:bCs/>
              </w:rPr>
              <w:t>A tudás és az emberi tőke</w:t>
            </w:r>
          </w:p>
          <w:p w14:paraId="4884EF62" w14:textId="2EE062A9" w:rsidR="008E5033" w:rsidRDefault="008E5033" w:rsidP="008C54C4">
            <w:pPr>
              <w:rPr>
                <w:bCs/>
              </w:rPr>
            </w:pPr>
            <w:r>
              <w:rPr>
                <w:bCs/>
              </w:rPr>
              <w:t>A humán tőke jellemzői (létszám, tudás, kor, egészségi állapot, kultúra)</w:t>
            </w:r>
          </w:p>
          <w:p w14:paraId="45F95198" w14:textId="7F2EFB2C" w:rsidR="008E5033" w:rsidRPr="00CA0B0C" w:rsidRDefault="008E5033" w:rsidP="008C54C4">
            <w:pPr>
              <w:rPr>
                <w:bCs/>
              </w:rPr>
            </w:pP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0ABCE6D3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7135C1FC" w14:textId="77777777" w:rsidR="00366E00" w:rsidRDefault="008E5033" w:rsidP="00BB0CAE">
            <w:pPr>
              <w:rPr>
                <w:bCs/>
              </w:rPr>
            </w:pPr>
            <w:r>
              <w:rPr>
                <w:bCs/>
              </w:rPr>
              <w:t>1.Zh megírása</w:t>
            </w:r>
          </w:p>
          <w:p w14:paraId="17A852A4" w14:textId="77777777" w:rsidR="008E5033" w:rsidRDefault="008E5033" w:rsidP="00BB0CAE">
            <w:pPr>
              <w:rPr>
                <w:bCs/>
              </w:rPr>
            </w:pPr>
            <w:r>
              <w:rPr>
                <w:bCs/>
              </w:rPr>
              <w:t>A humán tőke fejlesztése</w:t>
            </w:r>
          </w:p>
          <w:p w14:paraId="4B21C91D" w14:textId="05EA36DB" w:rsidR="008E5033" w:rsidRPr="00CA0B0C" w:rsidRDefault="008E5033" w:rsidP="00BB0CAE">
            <w:pPr>
              <w:rPr>
                <w:bCs/>
              </w:rPr>
            </w:pPr>
            <w:r>
              <w:rPr>
                <w:bCs/>
              </w:rPr>
              <w:t>Oktatási szervezetek, szakképzés, képzési innováció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2F771194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673B24C" w14:textId="77777777" w:rsidR="00366E00" w:rsidRDefault="008E5033" w:rsidP="008C54C4">
            <w:pPr>
              <w:rPr>
                <w:bCs/>
              </w:rPr>
            </w:pPr>
            <w:r w:rsidRPr="008E5033">
              <w:rPr>
                <w:bCs/>
              </w:rPr>
              <w:t>A tudástőke napjainkban</w:t>
            </w:r>
            <w:r>
              <w:rPr>
                <w:bCs/>
              </w:rPr>
              <w:t>, a tudásalapú gazdaság</w:t>
            </w:r>
          </w:p>
          <w:p w14:paraId="5F6CDB4F" w14:textId="77777777" w:rsidR="008E5033" w:rsidRDefault="008E5033" w:rsidP="008C54C4">
            <w:pPr>
              <w:rPr>
                <w:bCs/>
              </w:rPr>
            </w:pPr>
            <w:r>
              <w:rPr>
                <w:bCs/>
              </w:rPr>
              <w:t>A 4.0 az iparban és a gazdasági élet más ágazataiban</w:t>
            </w:r>
          </w:p>
          <w:p w14:paraId="044922F3" w14:textId="4F687FE3" w:rsidR="008E5033" w:rsidRPr="008E5033" w:rsidRDefault="008E5033" w:rsidP="008C54C4">
            <w:pPr>
              <w:rPr>
                <w:bCs/>
              </w:rPr>
            </w:pPr>
            <w:r>
              <w:rPr>
                <w:bCs/>
              </w:rPr>
              <w:t>Házi dolgozat leadása</w:t>
            </w:r>
          </w:p>
        </w:tc>
      </w:tr>
    </w:tbl>
    <w:p w14:paraId="02738410" w14:textId="6E2653C4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2F03F188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8E5033">
        <w:t xml:space="preserve"> és házi dolgozat beadása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05EB4D5F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8E5033">
        <w:t>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4555B4D7" w:rsidR="002C2F97" w:rsidRPr="00F85C1B" w:rsidRDefault="00F85C1B" w:rsidP="00F85C1B">
      <w:pPr>
        <w:spacing w:after="120"/>
        <w:jc w:val="both"/>
      </w:pPr>
      <w:r>
        <w:t>A félév végi érdemjegy az írásbeli</w:t>
      </w:r>
      <w:r w:rsidR="008E5033">
        <w:t>k és a</w:t>
      </w:r>
      <w:r>
        <w:t xml:space="preserve"> kollokviumon elért eredmény alapján kerül megállapításra. Sikeres kollokvium az írásbeli min. 51%-os teljesítésével érhető el.</w:t>
      </w:r>
    </w:p>
    <w:p w14:paraId="458D5BD8" w14:textId="77777777" w:rsidR="002C2F97" w:rsidRDefault="002C2F97" w:rsidP="002C2F97"/>
    <w:p w14:paraId="04076C0F" w14:textId="5F033850" w:rsidR="008E5033" w:rsidRDefault="008E5033" w:rsidP="002C2F97">
      <w:r>
        <w:t>Nyíregyháza, 2018. 08.22.</w:t>
      </w:r>
    </w:p>
    <w:p w14:paraId="2BC927A9" w14:textId="77777777" w:rsidR="008E5033" w:rsidRDefault="008E5033" w:rsidP="002C2F97"/>
    <w:p w14:paraId="19943E90" w14:textId="7BD6CCDD" w:rsidR="008E5033" w:rsidRDefault="008E5033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43C87254" w14:textId="7B7E4F88" w:rsidR="008E5033" w:rsidRPr="009A4485" w:rsidRDefault="008E5033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E5033"/>
    <w:rsid w:val="009124F0"/>
    <w:rsid w:val="009638AC"/>
    <w:rsid w:val="009729E7"/>
    <w:rsid w:val="00981D14"/>
    <w:rsid w:val="009A24AB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2018-08-23T07:35:00Z</dcterms:created>
  <dcterms:modified xsi:type="dcterms:W3CDTF">2018-08-23T07:42:00Z</dcterms:modified>
</cp:coreProperties>
</file>