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E7DF8" w14:textId="250FE8B6" w:rsidR="001F6B1F" w:rsidRDefault="001F6B1F" w:rsidP="009F1CDB">
      <w:pPr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CDB">
        <w:rPr>
          <w:rFonts w:ascii="Times New Roman" w:hAnsi="Times New Roman" w:cs="Times New Roman"/>
          <w:b/>
          <w:sz w:val="28"/>
          <w:szCs w:val="28"/>
        </w:rPr>
        <w:t>Tantárgyi tematika és félévi követelményrendszer</w:t>
      </w:r>
    </w:p>
    <w:p w14:paraId="6E5F48B5" w14:textId="77777777" w:rsidR="009F1CDB" w:rsidRPr="009F1CDB" w:rsidRDefault="009F1CDB" w:rsidP="009F1C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D8BC12" w14:textId="50F2FA9B" w:rsidR="001F6B1F" w:rsidRPr="009F1CDB" w:rsidRDefault="001A7860" w:rsidP="009F1CD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Ellátási láncmenedzsment</w:t>
      </w:r>
      <w:r w:rsidR="001F6B1F" w:rsidRPr="009F1CDB">
        <w:rPr>
          <w:rFonts w:ascii="Times New Roman" w:hAnsi="Times New Roman" w:cs="Times New Roman"/>
          <w:b/>
          <w:bCs/>
          <w:sz w:val="28"/>
          <w:szCs w:val="28"/>
        </w:rPr>
        <w:t xml:space="preserve"> BGZ 2</w:t>
      </w:r>
      <w:r w:rsidR="003F55FC">
        <w:rPr>
          <w:rFonts w:ascii="Times New Roman" w:hAnsi="Times New Roman" w:cs="Times New Roman"/>
          <w:b/>
          <w:bCs/>
          <w:sz w:val="28"/>
          <w:szCs w:val="28"/>
        </w:rPr>
        <w:t>21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D35358">
        <w:rPr>
          <w:rFonts w:ascii="Times New Roman" w:hAnsi="Times New Roman" w:cs="Times New Roman"/>
          <w:b/>
          <w:bCs/>
          <w:sz w:val="28"/>
          <w:szCs w:val="28"/>
        </w:rPr>
        <w:t>L</w:t>
      </w:r>
    </w:p>
    <w:p w14:paraId="24293949" w14:textId="2CDA621F" w:rsidR="001F6B1F" w:rsidRPr="009F1CDB" w:rsidRDefault="00D35358" w:rsidP="009F1C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Levelező </w:t>
      </w:r>
      <w:r w:rsidR="001F6B1F" w:rsidRPr="009F1CDB">
        <w:rPr>
          <w:rFonts w:ascii="Times New Roman" w:hAnsi="Times New Roman" w:cs="Times New Roman"/>
          <w:b/>
          <w:sz w:val="28"/>
          <w:szCs w:val="28"/>
        </w:rPr>
        <w:t>tagozat</w:t>
      </w:r>
    </w:p>
    <w:p w14:paraId="5C876309" w14:textId="7F795A46" w:rsidR="001F6B1F" w:rsidRPr="00D35358" w:rsidRDefault="001F6B1F" w:rsidP="00D353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1CDB">
        <w:rPr>
          <w:rFonts w:ascii="Times New Roman" w:hAnsi="Times New Roman" w:cs="Times New Roman"/>
          <w:b/>
          <w:sz w:val="28"/>
          <w:szCs w:val="28"/>
        </w:rPr>
        <w:t xml:space="preserve">Gazdálkodási és menedzsment alapképzési szak logisztikai specializáció </w:t>
      </w:r>
      <w:r w:rsidRPr="00D35358">
        <w:rPr>
          <w:rFonts w:ascii="Times New Roman" w:hAnsi="Times New Roman" w:cs="Times New Roman"/>
          <w:b/>
          <w:sz w:val="24"/>
          <w:szCs w:val="24"/>
        </w:rPr>
        <w:t>(</w:t>
      </w:r>
      <w:r w:rsidR="001F0A8D" w:rsidRPr="00D35358">
        <w:rPr>
          <w:rFonts w:ascii="Times New Roman" w:hAnsi="Times New Roman" w:cs="Times New Roman"/>
          <w:b/>
          <w:sz w:val="24"/>
          <w:szCs w:val="24"/>
        </w:rPr>
        <w:t>IV</w:t>
      </w:r>
      <w:r w:rsidRPr="00D35358">
        <w:rPr>
          <w:rFonts w:ascii="Times New Roman" w:hAnsi="Times New Roman" w:cs="Times New Roman"/>
          <w:b/>
          <w:sz w:val="24"/>
          <w:szCs w:val="24"/>
        </w:rPr>
        <w:t>. félév)</w:t>
      </w:r>
    </w:p>
    <w:p w14:paraId="6363F4B7" w14:textId="1484E0C1" w:rsidR="001F6B1F" w:rsidRPr="00D35358" w:rsidRDefault="001F6B1F" w:rsidP="00D35358">
      <w:pPr>
        <w:spacing w:after="0" w:line="240" w:lineRule="auto"/>
        <w:ind w:left="709" w:hanging="69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5358">
        <w:rPr>
          <w:rFonts w:ascii="Times New Roman" w:hAnsi="Times New Roman" w:cs="Times New Roman"/>
          <w:b/>
          <w:bCs/>
          <w:sz w:val="24"/>
          <w:szCs w:val="24"/>
        </w:rPr>
        <w:t>Féléves tematika:</w:t>
      </w:r>
    </w:p>
    <w:p w14:paraId="48AF1ACA" w14:textId="16A87488" w:rsidR="00D35358" w:rsidRPr="00D35358" w:rsidRDefault="00D35358" w:rsidP="00D35358">
      <w:pPr>
        <w:spacing w:after="0" w:line="240" w:lineRule="auto"/>
        <w:ind w:left="709" w:hanging="69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35358">
        <w:rPr>
          <w:rFonts w:ascii="Times New Roman" w:hAnsi="Times New Roman" w:cs="Times New Roman"/>
          <w:sz w:val="24"/>
          <w:szCs w:val="24"/>
          <w:u w:val="single"/>
        </w:rPr>
        <w:t>1. konzultáció:</w:t>
      </w:r>
    </w:p>
    <w:p w14:paraId="3ABA0589" w14:textId="74766E71" w:rsidR="001A7860" w:rsidRPr="00D35358" w:rsidRDefault="001A7860" w:rsidP="00D3535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35358">
        <w:rPr>
          <w:rFonts w:ascii="Times New Roman" w:hAnsi="Times New Roman" w:cs="Times New Roman"/>
          <w:sz w:val="24"/>
          <w:szCs w:val="24"/>
        </w:rPr>
        <w:t>Bevezetés. Az ellátási lánc menedzsment alapjai. Ellátási lánc. Értéklánc. Ellátási láncmenedzsment trendjei. Ellátási lánc stratégiák, ellátási lánc kapcsolatok tervezése.</w:t>
      </w:r>
      <w:r w:rsidR="00D35358" w:rsidRPr="00D35358">
        <w:rPr>
          <w:rFonts w:ascii="Times New Roman" w:hAnsi="Times New Roman" w:cs="Times New Roman"/>
          <w:sz w:val="24"/>
          <w:szCs w:val="24"/>
        </w:rPr>
        <w:t xml:space="preserve"> </w:t>
      </w:r>
      <w:r w:rsidRPr="00D35358">
        <w:rPr>
          <w:rFonts w:ascii="Times New Roman" w:hAnsi="Times New Roman" w:cs="Times New Roman"/>
          <w:sz w:val="24"/>
          <w:szCs w:val="24"/>
        </w:rPr>
        <w:t>Ellátási lánc teljesítményének módszerei, modelljei.</w:t>
      </w:r>
      <w:r w:rsidR="00D35358" w:rsidRPr="00D35358">
        <w:rPr>
          <w:rFonts w:ascii="Times New Roman" w:hAnsi="Times New Roman" w:cs="Times New Roman"/>
          <w:sz w:val="24"/>
          <w:szCs w:val="24"/>
        </w:rPr>
        <w:t xml:space="preserve"> </w:t>
      </w:r>
      <w:r w:rsidRPr="00D35358">
        <w:rPr>
          <w:rFonts w:ascii="Times New Roman" w:hAnsi="Times New Roman" w:cs="Times New Roman"/>
          <w:sz w:val="24"/>
          <w:szCs w:val="24"/>
        </w:rPr>
        <w:t>Ellátási kérdések</w:t>
      </w:r>
      <w:r w:rsidR="00D35358" w:rsidRPr="00D35358">
        <w:rPr>
          <w:rFonts w:ascii="Times New Roman" w:hAnsi="Times New Roman" w:cs="Times New Roman"/>
          <w:sz w:val="24"/>
          <w:szCs w:val="24"/>
        </w:rPr>
        <w:t xml:space="preserve">. </w:t>
      </w:r>
      <w:r w:rsidRPr="00D35358">
        <w:rPr>
          <w:rFonts w:ascii="Times New Roman" w:hAnsi="Times New Roman" w:cs="Times New Roman"/>
          <w:sz w:val="24"/>
          <w:szCs w:val="24"/>
        </w:rPr>
        <w:t>Globális beszerzés és értékesítés.</w:t>
      </w:r>
    </w:p>
    <w:p w14:paraId="0EA713CC" w14:textId="03574D10" w:rsidR="001A7860" w:rsidRPr="00D35358" w:rsidRDefault="00D35358" w:rsidP="00D35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35358">
        <w:rPr>
          <w:rFonts w:ascii="Times New Roman" w:hAnsi="Times New Roman" w:cs="Times New Roman"/>
          <w:sz w:val="24"/>
          <w:szCs w:val="24"/>
          <w:u w:val="single"/>
        </w:rPr>
        <w:t>2. konzultáció:</w:t>
      </w:r>
    </w:p>
    <w:p w14:paraId="19BAD9F2" w14:textId="142D8818" w:rsidR="001A7860" w:rsidRPr="00D35358" w:rsidRDefault="001A7860" w:rsidP="00D3535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35358">
        <w:rPr>
          <w:rFonts w:ascii="Times New Roman" w:hAnsi="Times New Roman" w:cs="Times New Roman"/>
          <w:sz w:val="24"/>
          <w:szCs w:val="24"/>
        </w:rPr>
        <w:t>Terméktervezés és folyamatok tervezésének menedzsmentje 1</w:t>
      </w:r>
      <w:r w:rsidR="00D35358" w:rsidRPr="00D35358">
        <w:rPr>
          <w:rFonts w:ascii="Times New Roman" w:hAnsi="Times New Roman" w:cs="Times New Roman"/>
          <w:sz w:val="24"/>
          <w:szCs w:val="24"/>
        </w:rPr>
        <w:t xml:space="preserve">. </w:t>
      </w:r>
      <w:r w:rsidRPr="00D35358">
        <w:rPr>
          <w:rFonts w:ascii="Times New Roman" w:hAnsi="Times New Roman" w:cs="Times New Roman"/>
          <w:sz w:val="24"/>
          <w:szCs w:val="24"/>
        </w:rPr>
        <w:t>Ellátási lánc menedzsment a szolgáltatásokban.</w:t>
      </w:r>
      <w:r w:rsidR="00D35358" w:rsidRPr="00D35358">
        <w:rPr>
          <w:rFonts w:ascii="Times New Roman" w:hAnsi="Times New Roman" w:cs="Times New Roman"/>
          <w:sz w:val="24"/>
          <w:szCs w:val="24"/>
        </w:rPr>
        <w:t xml:space="preserve"> </w:t>
      </w:r>
      <w:r w:rsidRPr="00D35358">
        <w:rPr>
          <w:rFonts w:ascii="Times New Roman" w:hAnsi="Times New Roman" w:cs="Times New Roman"/>
          <w:sz w:val="24"/>
          <w:szCs w:val="24"/>
        </w:rPr>
        <w:t>Terméktervezés és folyamatok tervezésének menedzsmentje 2</w:t>
      </w:r>
      <w:r w:rsidR="00D35358" w:rsidRPr="00D35358">
        <w:rPr>
          <w:rFonts w:ascii="Times New Roman" w:hAnsi="Times New Roman" w:cs="Times New Roman"/>
          <w:sz w:val="24"/>
          <w:szCs w:val="24"/>
        </w:rPr>
        <w:t>.</w:t>
      </w:r>
      <w:r w:rsidR="00D35358">
        <w:rPr>
          <w:rFonts w:ascii="Times New Roman" w:hAnsi="Times New Roman" w:cs="Times New Roman"/>
          <w:sz w:val="24"/>
          <w:szCs w:val="24"/>
        </w:rPr>
        <w:t xml:space="preserve"> R</w:t>
      </w:r>
      <w:r w:rsidRPr="00D35358">
        <w:rPr>
          <w:rFonts w:ascii="Times New Roman" w:hAnsi="Times New Roman" w:cs="Times New Roman"/>
          <w:sz w:val="24"/>
          <w:szCs w:val="24"/>
        </w:rPr>
        <w:t>aktárgazdálkodás menedzsmentje.</w:t>
      </w:r>
      <w:r w:rsidR="00D35358" w:rsidRPr="00D35358">
        <w:rPr>
          <w:rFonts w:ascii="Times New Roman" w:hAnsi="Times New Roman" w:cs="Times New Roman"/>
          <w:sz w:val="24"/>
          <w:szCs w:val="24"/>
        </w:rPr>
        <w:t xml:space="preserve"> </w:t>
      </w:r>
      <w:r w:rsidRPr="00D35358">
        <w:rPr>
          <w:rFonts w:ascii="Times New Roman" w:hAnsi="Times New Roman" w:cs="Times New Roman"/>
          <w:sz w:val="24"/>
          <w:szCs w:val="24"/>
        </w:rPr>
        <w:t>Készletgazdálkodás menedzsmentje.</w:t>
      </w:r>
      <w:r w:rsidR="00D35358" w:rsidRPr="00D35358">
        <w:rPr>
          <w:rFonts w:ascii="Times New Roman" w:hAnsi="Times New Roman" w:cs="Times New Roman"/>
          <w:sz w:val="24"/>
          <w:szCs w:val="24"/>
        </w:rPr>
        <w:t xml:space="preserve"> </w:t>
      </w:r>
      <w:r w:rsidRPr="00D35358">
        <w:rPr>
          <w:rFonts w:ascii="Times New Roman" w:hAnsi="Times New Roman" w:cs="Times New Roman"/>
          <w:sz w:val="24"/>
          <w:szCs w:val="24"/>
        </w:rPr>
        <w:t>Ellátási lánc informatikai támogatottsága.</w:t>
      </w:r>
      <w:r w:rsidR="00D35358" w:rsidRPr="00D35358">
        <w:rPr>
          <w:rFonts w:ascii="Times New Roman" w:hAnsi="Times New Roman" w:cs="Times New Roman"/>
          <w:sz w:val="24"/>
          <w:szCs w:val="24"/>
        </w:rPr>
        <w:t xml:space="preserve"> </w:t>
      </w:r>
      <w:r w:rsidRPr="00D35358">
        <w:rPr>
          <w:rFonts w:ascii="Times New Roman" w:hAnsi="Times New Roman" w:cs="Times New Roman"/>
          <w:sz w:val="24"/>
          <w:szCs w:val="24"/>
        </w:rPr>
        <w:t>Zárthelyi dolgozat.</w:t>
      </w:r>
    </w:p>
    <w:p w14:paraId="7144CCF6" w14:textId="45B89C31" w:rsidR="001F6B1F" w:rsidRPr="00D64874" w:rsidRDefault="001F6B1F" w:rsidP="00D3535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4874">
        <w:rPr>
          <w:rFonts w:ascii="Times New Roman" w:hAnsi="Times New Roman" w:cs="Times New Roman"/>
          <w:b/>
          <w:bCs/>
          <w:sz w:val="24"/>
          <w:szCs w:val="24"/>
        </w:rPr>
        <w:t>A foglalkozásokon történő részvétel:</w:t>
      </w:r>
    </w:p>
    <w:p w14:paraId="7777E3C3" w14:textId="77777777" w:rsidR="001F6B1F" w:rsidRPr="00D64874" w:rsidRDefault="001F6B1F" w:rsidP="009F1CDB">
      <w:pPr>
        <w:spacing w:after="0" w:line="240" w:lineRule="auto"/>
        <w:ind w:left="466"/>
        <w:jc w:val="both"/>
        <w:rPr>
          <w:rFonts w:ascii="Times New Roman" w:hAnsi="Times New Roman" w:cs="Times New Roman"/>
          <w:sz w:val="24"/>
          <w:szCs w:val="24"/>
        </w:rPr>
      </w:pPr>
      <w:r w:rsidRPr="00D64874">
        <w:rPr>
          <w:rFonts w:ascii="Times New Roman" w:hAnsi="Times New Roman" w:cs="Times New Roman"/>
          <w:sz w:val="24"/>
          <w:szCs w:val="24"/>
        </w:rPr>
        <w:t>A gyakorlati foglalkozásokon a részvétel kötelező. A félévi hiányzás megengedhető mértéke a tantárgy heti kontakt óraszámának háromszorosa. Ennek túllépése esetén a félév nem értékelhető (</w:t>
      </w:r>
      <w:proofErr w:type="spellStart"/>
      <w:r w:rsidRPr="00D64874">
        <w:rPr>
          <w:rFonts w:ascii="Times New Roman" w:hAnsi="Times New Roman" w:cs="Times New Roman"/>
          <w:sz w:val="24"/>
          <w:szCs w:val="24"/>
        </w:rPr>
        <w:t>TVSz</w:t>
      </w:r>
      <w:proofErr w:type="spellEnd"/>
      <w:r w:rsidRPr="00D64874">
        <w:rPr>
          <w:rFonts w:ascii="Times New Roman" w:hAnsi="Times New Roman" w:cs="Times New Roman"/>
          <w:sz w:val="24"/>
          <w:szCs w:val="24"/>
        </w:rPr>
        <w:t xml:space="preserve"> 8.§ 1.)</w:t>
      </w:r>
    </w:p>
    <w:p w14:paraId="3218E052" w14:textId="5187FF22" w:rsidR="001F6B1F" w:rsidRPr="009F1CDB" w:rsidRDefault="001F6B1F" w:rsidP="009F1CD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874">
        <w:rPr>
          <w:rFonts w:ascii="Times New Roman" w:hAnsi="Times New Roman" w:cs="Times New Roman"/>
          <w:b/>
          <w:sz w:val="24"/>
          <w:szCs w:val="24"/>
        </w:rPr>
        <w:t>Félévi követelmény:</w:t>
      </w:r>
      <w:r w:rsidR="009F1C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1CDB" w:rsidRPr="009F1CDB">
        <w:rPr>
          <w:rFonts w:ascii="Times New Roman" w:hAnsi="Times New Roman" w:cs="Times New Roman"/>
          <w:b/>
          <w:sz w:val="24"/>
          <w:szCs w:val="24"/>
        </w:rPr>
        <w:t>g</w:t>
      </w:r>
      <w:r w:rsidR="00D64874" w:rsidRPr="009F1CDB">
        <w:rPr>
          <w:rFonts w:ascii="Times New Roman" w:hAnsi="Times New Roman" w:cs="Times New Roman"/>
          <w:b/>
          <w:sz w:val="24"/>
          <w:szCs w:val="24"/>
        </w:rPr>
        <w:t>yakorlati jegy megszerzése.</w:t>
      </w:r>
    </w:p>
    <w:p w14:paraId="7F626667" w14:textId="4A3E200E" w:rsidR="001F6B1F" w:rsidRPr="00D64874" w:rsidRDefault="001F6B1F" w:rsidP="009F1CD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874">
        <w:rPr>
          <w:rFonts w:ascii="Times New Roman" w:hAnsi="Times New Roman" w:cs="Times New Roman"/>
          <w:b/>
          <w:sz w:val="24"/>
          <w:szCs w:val="24"/>
        </w:rPr>
        <w:t xml:space="preserve">Az értékelés módja, ütemezése: </w:t>
      </w:r>
    </w:p>
    <w:p w14:paraId="5F904009" w14:textId="287E24AB" w:rsidR="00D64874" w:rsidRPr="00D64874" w:rsidRDefault="00061ACD" w:rsidP="009F1CD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486263346"/>
      <w:r>
        <w:rPr>
          <w:rFonts w:ascii="Times New Roman" w:hAnsi="Times New Roman" w:cs="Times New Roman"/>
          <w:iCs/>
          <w:sz w:val="24"/>
          <w:szCs w:val="24"/>
        </w:rPr>
        <w:t>1</w:t>
      </w:r>
      <w:r w:rsidR="00D64874" w:rsidRPr="00D6487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F6B1F" w:rsidRPr="00D64874">
        <w:rPr>
          <w:rFonts w:ascii="Times New Roman" w:hAnsi="Times New Roman" w:cs="Times New Roman"/>
          <w:iCs/>
          <w:sz w:val="24"/>
          <w:szCs w:val="24"/>
        </w:rPr>
        <w:t>zárthelyi dolgozat megírása</w:t>
      </w:r>
      <w:r w:rsidR="009F1CDB">
        <w:rPr>
          <w:rFonts w:ascii="Times New Roman" w:hAnsi="Times New Roman" w:cs="Times New Roman"/>
          <w:iCs/>
          <w:sz w:val="24"/>
          <w:szCs w:val="24"/>
        </w:rPr>
        <w:t>, gyakorlati feladatok önálló megoldása.</w:t>
      </w:r>
      <w:r w:rsidR="00D64874" w:rsidRPr="00D64874">
        <w:rPr>
          <w:rFonts w:ascii="Times New Roman" w:hAnsi="Times New Roman" w:cs="Times New Roman"/>
          <w:sz w:val="24"/>
          <w:szCs w:val="24"/>
        </w:rPr>
        <w:t xml:space="preserve"> A dolgozat 5</w:t>
      </w:r>
      <w:r w:rsidR="009F1CDB">
        <w:rPr>
          <w:rFonts w:ascii="Times New Roman" w:hAnsi="Times New Roman" w:cs="Times New Roman"/>
          <w:sz w:val="24"/>
          <w:szCs w:val="24"/>
        </w:rPr>
        <w:t>1</w:t>
      </w:r>
      <w:r w:rsidR="00D64874" w:rsidRPr="00D64874">
        <w:rPr>
          <w:rFonts w:ascii="Times New Roman" w:hAnsi="Times New Roman" w:cs="Times New Roman"/>
          <w:sz w:val="24"/>
          <w:szCs w:val="24"/>
        </w:rPr>
        <w:t>% alatti teljesítménye a tantárgy félévi érvénytelenségét vonja maga után.</w:t>
      </w:r>
    </w:p>
    <w:p w14:paraId="2470100A" w14:textId="3BF58325" w:rsidR="001F6B1F" w:rsidRPr="00D64874" w:rsidRDefault="001F6B1F" w:rsidP="009F1CDB">
      <w:pPr>
        <w:pStyle w:val="Listaszerbekezds"/>
        <w:ind w:left="426"/>
        <w:rPr>
          <w:i/>
        </w:rPr>
      </w:pPr>
    </w:p>
    <w:bookmarkEnd w:id="0"/>
    <w:p w14:paraId="4D6066BD" w14:textId="77777777" w:rsidR="001F6B1F" w:rsidRPr="00D64874" w:rsidRDefault="001F6B1F" w:rsidP="009F1CDB">
      <w:pPr>
        <w:spacing w:after="0"/>
        <w:ind w:left="66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64874">
        <w:rPr>
          <w:rFonts w:ascii="Times New Roman" w:hAnsi="Times New Roman" w:cs="Times New Roman"/>
          <w:b/>
          <w:bCs/>
          <w:i/>
          <w:sz w:val="24"/>
          <w:szCs w:val="24"/>
        </w:rPr>
        <w:t>A félévközi ellenőrzések követelményei:</w:t>
      </w:r>
    </w:p>
    <w:p w14:paraId="67714C3F" w14:textId="17EA08EF" w:rsidR="00D64874" w:rsidRPr="00D64874" w:rsidRDefault="00D64874" w:rsidP="009F1CDB">
      <w:pPr>
        <w:pStyle w:val="Listaszerbekezds"/>
        <w:ind w:left="466"/>
        <w:jc w:val="both"/>
        <w:rPr>
          <w:iCs/>
        </w:rPr>
      </w:pPr>
      <w:bookmarkStart w:id="1" w:name="_Hlk486263562"/>
      <w:r w:rsidRPr="00D64874">
        <w:rPr>
          <w:iCs/>
        </w:rPr>
        <w:t>A félévi gyakorlati jegyet a zárthelyi dolgozat érdemjegye</w:t>
      </w:r>
      <w:r w:rsidR="009F1CDB">
        <w:rPr>
          <w:iCs/>
        </w:rPr>
        <w:t xml:space="preserve"> </w:t>
      </w:r>
      <w:r w:rsidRPr="00D64874">
        <w:rPr>
          <w:iCs/>
        </w:rPr>
        <w:t>határozza meg. A zárthelyi dolgozat legalább 51%-os teljesítményűnek lennie kell.</w:t>
      </w:r>
    </w:p>
    <w:bookmarkEnd w:id="1"/>
    <w:p w14:paraId="7C7B3CDD" w14:textId="77777777" w:rsidR="009F1CDB" w:rsidRDefault="009F1CDB" w:rsidP="009F1CD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BACB404" w14:textId="516A779A" w:rsidR="001F6B1F" w:rsidRPr="00D64874" w:rsidRDefault="001F6B1F" w:rsidP="009F1CD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64874">
        <w:rPr>
          <w:rFonts w:ascii="Times New Roman" w:hAnsi="Times New Roman" w:cs="Times New Roman"/>
          <w:b/>
          <w:bCs/>
          <w:sz w:val="24"/>
          <w:szCs w:val="24"/>
        </w:rPr>
        <w:t>Az érdemjegy kialakításának módja:</w:t>
      </w:r>
    </w:p>
    <w:p w14:paraId="40E50308" w14:textId="461D714B" w:rsidR="00D64874" w:rsidRPr="00586F0B" w:rsidRDefault="00D64874" w:rsidP="009F1CDB">
      <w:pPr>
        <w:spacing w:after="0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2" w:name="_Hlk50053937"/>
      <w:r w:rsidRPr="00D64874">
        <w:rPr>
          <w:rFonts w:ascii="Times New Roman" w:hAnsi="Times New Roman" w:cs="Times New Roman"/>
          <w:iCs/>
          <w:sz w:val="24"/>
          <w:szCs w:val="24"/>
        </w:rPr>
        <w:t>A félévi gyakorlati jegyet a zárthelyi dolgozat érdemjegy</w:t>
      </w:r>
      <w:r w:rsidR="00061ACD">
        <w:rPr>
          <w:rFonts w:ascii="Times New Roman" w:hAnsi="Times New Roman" w:cs="Times New Roman"/>
          <w:iCs/>
          <w:sz w:val="24"/>
          <w:szCs w:val="24"/>
        </w:rPr>
        <w:t xml:space="preserve">e </w:t>
      </w:r>
      <w:r w:rsidRPr="00D64874">
        <w:rPr>
          <w:rFonts w:ascii="Times New Roman" w:hAnsi="Times New Roman" w:cs="Times New Roman"/>
          <w:iCs/>
          <w:sz w:val="24"/>
          <w:szCs w:val="24"/>
        </w:rPr>
        <w:t>határozza meg</w:t>
      </w:r>
      <w:r w:rsidR="00061ACD">
        <w:rPr>
          <w:rFonts w:ascii="Times New Roman" w:hAnsi="Times New Roman" w:cs="Times New Roman"/>
          <w:iCs/>
          <w:sz w:val="24"/>
          <w:szCs w:val="24"/>
        </w:rPr>
        <w:t>, melynek</w:t>
      </w:r>
      <w:r w:rsidRPr="00D64874">
        <w:rPr>
          <w:rFonts w:ascii="Times New Roman" w:hAnsi="Times New Roman" w:cs="Times New Roman"/>
          <w:iCs/>
          <w:sz w:val="24"/>
          <w:szCs w:val="24"/>
        </w:rPr>
        <w:t xml:space="preserve"> legalább 51%-os teljesítményűnek lennie kell.</w:t>
      </w:r>
      <w:r w:rsidR="00586F0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86F0B" w:rsidRPr="00586F0B">
        <w:rPr>
          <w:rFonts w:ascii="Times New Roman" w:hAnsi="Times New Roman" w:cs="Times New Roman"/>
          <w:iCs/>
          <w:sz w:val="24"/>
          <w:szCs w:val="24"/>
        </w:rPr>
        <w:t>Elégtelen gyakorlati jegy javítása a Tanulmányi és vizsgaszabályzat szerint lehetséges.</w:t>
      </w:r>
    </w:p>
    <w:bookmarkEnd w:id="2"/>
    <w:p w14:paraId="3576ADA5" w14:textId="10AD0EED" w:rsidR="00D64874" w:rsidRPr="00586F0B" w:rsidRDefault="00D64874" w:rsidP="009F1CDB">
      <w:pPr>
        <w:spacing w:after="0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0A1CBD79" w14:textId="44BADF89" w:rsidR="00315C5B" w:rsidRPr="00315C5B" w:rsidRDefault="00315C5B" w:rsidP="009F1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5C5B">
        <w:rPr>
          <w:rFonts w:ascii="Times New Roman" w:hAnsi="Times New Roman" w:cs="Times New Roman"/>
          <w:sz w:val="24"/>
          <w:szCs w:val="24"/>
        </w:rPr>
        <w:t xml:space="preserve">Nyíregyháza, </w:t>
      </w:r>
      <w:r w:rsidR="003F55FC">
        <w:rPr>
          <w:rFonts w:ascii="Times New Roman" w:hAnsi="Times New Roman" w:cs="Times New Roman"/>
          <w:sz w:val="24"/>
          <w:szCs w:val="24"/>
        </w:rPr>
        <w:t>2021. január 28.</w:t>
      </w:r>
    </w:p>
    <w:p w14:paraId="0B9D8CD3" w14:textId="77777777" w:rsidR="00315C5B" w:rsidRPr="00315C5B" w:rsidRDefault="00315C5B" w:rsidP="009F1CD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753008" w14:textId="2D812BA2" w:rsidR="00315C5B" w:rsidRPr="00315C5B" w:rsidRDefault="00315C5B" w:rsidP="009F1CD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Horváth Adrienn</w:t>
      </w:r>
    </w:p>
    <w:p w14:paraId="7DC092B2" w14:textId="77777777" w:rsidR="00315C5B" w:rsidRPr="00315C5B" w:rsidRDefault="00315C5B" w:rsidP="009F1CD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15C5B">
        <w:rPr>
          <w:rFonts w:ascii="Times New Roman" w:hAnsi="Times New Roman" w:cs="Times New Roman"/>
          <w:b/>
          <w:sz w:val="24"/>
          <w:szCs w:val="24"/>
        </w:rPr>
        <w:t>Nyíregyházi Egyetem</w:t>
      </w:r>
    </w:p>
    <w:p w14:paraId="5FC8B72A" w14:textId="77777777" w:rsidR="00315C5B" w:rsidRPr="00315C5B" w:rsidRDefault="00315C5B" w:rsidP="009F1CD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15C5B">
        <w:rPr>
          <w:rFonts w:ascii="Times New Roman" w:hAnsi="Times New Roman" w:cs="Times New Roman"/>
          <w:b/>
          <w:sz w:val="24"/>
          <w:szCs w:val="24"/>
        </w:rPr>
        <w:t>Gazdálkodástudományi Intézet</w:t>
      </w:r>
    </w:p>
    <w:sectPr w:rsidR="00315C5B" w:rsidRPr="00315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024DC5"/>
    <w:multiLevelType w:val="hybridMultilevel"/>
    <w:tmpl w:val="8AF07C1C"/>
    <w:lvl w:ilvl="0" w:tplc="E7B6B81C">
      <w:start w:val="2001"/>
      <w:numFmt w:val="bullet"/>
      <w:lvlText w:val="-"/>
      <w:lvlJc w:val="left"/>
      <w:pPr>
        <w:ind w:left="37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3" w15:restartNumberingAfterBreak="0">
    <w:nsid w:val="5758056B"/>
    <w:multiLevelType w:val="hybridMultilevel"/>
    <w:tmpl w:val="0E3800C6"/>
    <w:lvl w:ilvl="0" w:tplc="E7B6B81C">
      <w:start w:val="2001"/>
      <w:numFmt w:val="bullet"/>
      <w:lvlText w:val="-"/>
      <w:lvlJc w:val="left"/>
      <w:pPr>
        <w:ind w:left="720" w:hanging="360"/>
      </w:pPr>
      <w:rPr>
        <w:color w:val="auto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6D4BE5"/>
    <w:multiLevelType w:val="hybridMultilevel"/>
    <w:tmpl w:val="AE30F628"/>
    <w:lvl w:ilvl="0" w:tplc="E7B6B81C">
      <w:start w:val="2001"/>
      <w:numFmt w:val="bullet"/>
      <w:lvlText w:val="-"/>
      <w:lvlJc w:val="left"/>
      <w:pPr>
        <w:ind w:left="720" w:hanging="360"/>
      </w:p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6" w15:restartNumberingAfterBreak="0">
    <w:nsid w:val="7DC95B91"/>
    <w:multiLevelType w:val="hybridMultilevel"/>
    <w:tmpl w:val="29226E28"/>
    <w:lvl w:ilvl="0" w:tplc="040E000F">
      <w:start w:val="1"/>
      <w:numFmt w:val="decimal"/>
      <w:lvlText w:val="%1."/>
      <w:lvlJc w:val="left"/>
      <w:pPr>
        <w:ind w:left="730" w:hanging="360"/>
      </w:pPr>
    </w:lvl>
    <w:lvl w:ilvl="1" w:tplc="040E0019" w:tentative="1">
      <w:start w:val="1"/>
      <w:numFmt w:val="lowerLetter"/>
      <w:lvlText w:val="%2."/>
      <w:lvlJc w:val="left"/>
      <w:pPr>
        <w:ind w:left="1450" w:hanging="360"/>
      </w:pPr>
    </w:lvl>
    <w:lvl w:ilvl="2" w:tplc="040E001B" w:tentative="1">
      <w:start w:val="1"/>
      <w:numFmt w:val="lowerRoman"/>
      <w:lvlText w:val="%3."/>
      <w:lvlJc w:val="right"/>
      <w:pPr>
        <w:ind w:left="2170" w:hanging="180"/>
      </w:pPr>
    </w:lvl>
    <w:lvl w:ilvl="3" w:tplc="040E000F" w:tentative="1">
      <w:start w:val="1"/>
      <w:numFmt w:val="decimal"/>
      <w:lvlText w:val="%4."/>
      <w:lvlJc w:val="left"/>
      <w:pPr>
        <w:ind w:left="2890" w:hanging="360"/>
      </w:pPr>
    </w:lvl>
    <w:lvl w:ilvl="4" w:tplc="040E0019" w:tentative="1">
      <w:start w:val="1"/>
      <w:numFmt w:val="lowerLetter"/>
      <w:lvlText w:val="%5."/>
      <w:lvlJc w:val="left"/>
      <w:pPr>
        <w:ind w:left="3610" w:hanging="360"/>
      </w:pPr>
    </w:lvl>
    <w:lvl w:ilvl="5" w:tplc="040E001B" w:tentative="1">
      <w:start w:val="1"/>
      <w:numFmt w:val="lowerRoman"/>
      <w:lvlText w:val="%6."/>
      <w:lvlJc w:val="right"/>
      <w:pPr>
        <w:ind w:left="4330" w:hanging="180"/>
      </w:pPr>
    </w:lvl>
    <w:lvl w:ilvl="6" w:tplc="040E000F" w:tentative="1">
      <w:start w:val="1"/>
      <w:numFmt w:val="decimal"/>
      <w:lvlText w:val="%7."/>
      <w:lvlJc w:val="left"/>
      <w:pPr>
        <w:ind w:left="5050" w:hanging="360"/>
      </w:pPr>
    </w:lvl>
    <w:lvl w:ilvl="7" w:tplc="040E0019" w:tentative="1">
      <w:start w:val="1"/>
      <w:numFmt w:val="lowerLetter"/>
      <w:lvlText w:val="%8."/>
      <w:lvlJc w:val="left"/>
      <w:pPr>
        <w:ind w:left="5770" w:hanging="360"/>
      </w:pPr>
    </w:lvl>
    <w:lvl w:ilvl="8" w:tplc="040E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7" w15:restartNumberingAfterBreak="0">
    <w:nsid w:val="7E7657DE"/>
    <w:multiLevelType w:val="hybridMultilevel"/>
    <w:tmpl w:val="580A106C"/>
    <w:lvl w:ilvl="0" w:tplc="040E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50" w:hanging="360"/>
      </w:pPr>
    </w:lvl>
    <w:lvl w:ilvl="2" w:tplc="040E001B" w:tentative="1">
      <w:start w:val="1"/>
      <w:numFmt w:val="lowerRoman"/>
      <w:lvlText w:val="%3."/>
      <w:lvlJc w:val="right"/>
      <w:pPr>
        <w:ind w:left="2170" w:hanging="180"/>
      </w:pPr>
    </w:lvl>
    <w:lvl w:ilvl="3" w:tplc="040E000F" w:tentative="1">
      <w:start w:val="1"/>
      <w:numFmt w:val="decimal"/>
      <w:lvlText w:val="%4."/>
      <w:lvlJc w:val="left"/>
      <w:pPr>
        <w:ind w:left="2890" w:hanging="360"/>
      </w:pPr>
    </w:lvl>
    <w:lvl w:ilvl="4" w:tplc="040E0019" w:tentative="1">
      <w:start w:val="1"/>
      <w:numFmt w:val="lowerLetter"/>
      <w:lvlText w:val="%5."/>
      <w:lvlJc w:val="left"/>
      <w:pPr>
        <w:ind w:left="3610" w:hanging="360"/>
      </w:pPr>
    </w:lvl>
    <w:lvl w:ilvl="5" w:tplc="040E001B" w:tentative="1">
      <w:start w:val="1"/>
      <w:numFmt w:val="lowerRoman"/>
      <w:lvlText w:val="%6."/>
      <w:lvlJc w:val="right"/>
      <w:pPr>
        <w:ind w:left="4330" w:hanging="180"/>
      </w:pPr>
    </w:lvl>
    <w:lvl w:ilvl="6" w:tplc="040E000F" w:tentative="1">
      <w:start w:val="1"/>
      <w:numFmt w:val="decimal"/>
      <w:lvlText w:val="%7."/>
      <w:lvlJc w:val="left"/>
      <w:pPr>
        <w:ind w:left="5050" w:hanging="360"/>
      </w:pPr>
    </w:lvl>
    <w:lvl w:ilvl="7" w:tplc="040E0019" w:tentative="1">
      <w:start w:val="1"/>
      <w:numFmt w:val="lowerLetter"/>
      <w:lvlText w:val="%8."/>
      <w:lvlJc w:val="left"/>
      <w:pPr>
        <w:ind w:left="5770" w:hanging="360"/>
      </w:pPr>
    </w:lvl>
    <w:lvl w:ilvl="8" w:tplc="040E001B" w:tentative="1">
      <w:start w:val="1"/>
      <w:numFmt w:val="lowerRoman"/>
      <w:lvlText w:val="%9."/>
      <w:lvlJc w:val="right"/>
      <w:pPr>
        <w:ind w:left="6490" w:hanging="180"/>
      </w:pPr>
    </w:lvl>
  </w:abstractNum>
  <w:num w:numId="1">
    <w:abstractNumId w:val="5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2"/>
  </w:num>
  <w:num w:numId="9">
    <w:abstractNumId w:val="4"/>
  </w:num>
  <w:num w:numId="10">
    <w:abstractNumId w:val="0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B1F"/>
    <w:rsid w:val="00061ACD"/>
    <w:rsid w:val="001A7860"/>
    <w:rsid w:val="001F0A8D"/>
    <w:rsid w:val="001F6B1F"/>
    <w:rsid w:val="00315C5B"/>
    <w:rsid w:val="003F55FC"/>
    <w:rsid w:val="004254C1"/>
    <w:rsid w:val="00504226"/>
    <w:rsid w:val="00586F0B"/>
    <w:rsid w:val="007032AB"/>
    <w:rsid w:val="009F1CDB"/>
    <w:rsid w:val="00D35358"/>
    <w:rsid w:val="00D64874"/>
    <w:rsid w:val="00E22B2F"/>
    <w:rsid w:val="00F0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ACADD"/>
  <w15:chartTrackingRefBased/>
  <w15:docId w15:val="{5D5AACDE-B687-489D-8AC7-4E94C3C2C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F6B1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F6B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67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</dc:creator>
  <cp:keywords/>
  <dc:description/>
  <cp:lastModifiedBy>Horváth Adrienn</cp:lastModifiedBy>
  <cp:revision>4</cp:revision>
  <dcterms:created xsi:type="dcterms:W3CDTF">2021-01-28T14:13:00Z</dcterms:created>
  <dcterms:modified xsi:type="dcterms:W3CDTF">2021-01-29T12:29:00Z</dcterms:modified>
</cp:coreProperties>
</file>