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FC4375" w:rsidP="00852BCD">
      <w:pPr>
        <w:jc w:val="center"/>
        <w:rPr>
          <w:b/>
        </w:rPr>
      </w:pPr>
      <w:r>
        <w:rPr>
          <w:b/>
        </w:rPr>
        <w:t>Statisztika II. (MKG1104</w:t>
      </w:r>
      <w:r w:rsidR="00852BCD">
        <w:rPr>
          <w:b/>
        </w:rPr>
        <w:t>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A hipotézisvizsgálat gyakorlata II. 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</w:p>
    <w:p w:rsidR="00F41BA5" w:rsidRPr="00EC0CC9" w:rsidRDefault="00DC4195" w:rsidP="00EC0CC9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 xml:space="preserve">konzultáció: </w:t>
      </w:r>
      <w:r w:rsidR="00F46DB2" w:rsidRPr="00DE44DC">
        <w:rPr>
          <w:rFonts w:ascii="Garamond" w:hAnsi="Garamond"/>
        </w:rPr>
        <w:t>Lineáris korreláció és regresszió-analízis</w:t>
      </w:r>
      <w:r w:rsidRPr="00DE44DC">
        <w:rPr>
          <w:rFonts w:ascii="Garamond" w:hAnsi="Garamond"/>
        </w:rPr>
        <w:t xml:space="preserve">. </w:t>
      </w:r>
      <w:r w:rsidR="00F41BA5" w:rsidRPr="00DE44DC">
        <w:rPr>
          <w:rFonts w:ascii="Garamond" w:hAnsi="Garamond"/>
        </w:rPr>
        <w:t>(Nem lineáris és többváltozós korrelációs és regresszió-analízis.)</w:t>
      </w:r>
      <w:r w:rsidR="00EC0CC9">
        <w:rPr>
          <w:rFonts w:ascii="Garamond" w:hAnsi="Garamond"/>
        </w:rPr>
        <w:t xml:space="preserve"> </w:t>
      </w:r>
      <w:r w:rsidR="00F41BA5" w:rsidRPr="00EC0CC9">
        <w:rPr>
          <w:rFonts w:ascii="Garamond" w:hAnsi="Garamond"/>
        </w:rPr>
        <w:t>Idősorok elemzési módszereinek rendszerezése. Idősorok lineáris analitikus vizsgálata.</w:t>
      </w:r>
      <w:r w:rsidR="00F41BA5" w:rsidRPr="00EC0CC9">
        <w:rPr>
          <w:rFonts w:ascii="Garamond" w:hAnsi="Garamond"/>
          <w:bCs/>
        </w:rPr>
        <w:t xml:space="preserve"> </w:t>
      </w:r>
      <w:r w:rsidR="00F41BA5" w:rsidRPr="00EC0CC9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14515A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487C85">
        <w:rPr>
          <w:rFonts w:eastAsia="Calibri"/>
          <w:lang w:eastAsia="en-US"/>
        </w:rPr>
        <w:t>.09.01.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4515A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87C85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4375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A8B1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2019-08-28T18:56:00Z</dcterms:created>
  <dcterms:modified xsi:type="dcterms:W3CDTF">2021-09-01T17:00:00Z</dcterms:modified>
</cp:coreProperties>
</file>