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F88C" w14:textId="77777777" w:rsidR="00684B00" w:rsidRDefault="00684B00" w:rsidP="00684B00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749BE102" w14:textId="77777777" w:rsidR="00684B00" w:rsidRDefault="00684B00" w:rsidP="00684B00">
      <w:pPr>
        <w:jc w:val="center"/>
        <w:rPr>
          <w:b/>
          <w:sz w:val="28"/>
          <w:szCs w:val="28"/>
        </w:rPr>
      </w:pPr>
    </w:p>
    <w:p w14:paraId="1B13F4E0" w14:textId="186E8887" w:rsidR="00684B00" w:rsidRPr="00CA2BB3" w:rsidRDefault="008E3B38" w:rsidP="00684B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Pénzügytan</w:t>
      </w:r>
    </w:p>
    <w:p w14:paraId="67A6059F" w14:textId="77777777" w:rsidR="00684B00" w:rsidRDefault="00684B00" w:rsidP="00684B00">
      <w:pPr>
        <w:rPr>
          <w:sz w:val="28"/>
          <w:szCs w:val="28"/>
        </w:rPr>
      </w:pPr>
    </w:p>
    <w:p w14:paraId="7694509E" w14:textId="3D2E47D7" w:rsidR="00FC5778" w:rsidRPr="00FC5778" w:rsidRDefault="00FC5778" w:rsidP="00FC5778">
      <w:pPr>
        <w:jc w:val="center"/>
        <w:rPr>
          <w:sz w:val="28"/>
          <w:szCs w:val="28"/>
        </w:rPr>
      </w:pPr>
      <w:r w:rsidRPr="00FC5778">
        <w:rPr>
          <w:sz w:val="28"/>
          <w:szCs w:val="28"/>
        </w:rPr>
        <w:t>LEVELEZŐ TAGOZAT</w:t>
      </w:r>
    </w:p>
    <w:p w14:paraId="5BC22900" w14:textId="3F75F145" w:rsidR="00684B00" w:rsidRPr="00FC5778" w:rsidRDefault="008E3B38" w:rsidP="00FC5778">
      <w:pPr>
        <w:jc w:val="center"/>
        <w:rPr>
          <w:sz w:val="22"/>
          <w:szCs w:val="22"/>
        </w:rPr>
      </w:pPr>
      <w:r>
        <w:rPr>
          <w:sz w:val="22"/>
          <w:szCs w:val="22"/>
        </w:rPr>
        <w:t>Tantárgy kódja: BAI00</w:t>
      </w:r>
      <w:r w:rsidR="00FC5778" w:rsidRPr="00FC5778">
        <w:rPr>
          <w:sz w:val="22"/>
          <w:szCs w:val="22"/>
        </w:rPr>
        <w:t>33L</w:t>
      </w:r>
    </w:p>
    <w:p w14:paraId="537DEB65" w14:textId="77777777" w:rsidR="00FC5778" w:rsidRPr="009A4485" w:rsidRDefault="00FC5778" w:rsidP="00684B00"/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855C32" w:rsidRPr="00F26419" w14:paraId="0C84071E" w14:textId="77777777" w:rsidTr="00684B00">
        <w:trPr>
          <w:trHeight w:val="454"/>
        </w:trPr>
        <w:tc>
          <w:tcPr>
            <w:tcW w:w="2245" w:type="dxa"/>
          </w:tcPr>
          <w:p w14:paraId="24D005DF" w14:textId="77777777" w:rsidR="00855C32" w:rsidRPr="00684B00" w:rsidRDefault="00855C32" w:rsidP="004801A5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Konzultációk</w:t>
            </w:r>
          </w:p>
        </w:tc>
        <w:tc>
          <w:tcPr>
            <w:tcW w:w="6822" w:type="dxa"/>
          </w:tcPr>
          <w:p w14:paraId="5B7E049E" w14:textId="77777777" w:rsidR="00855C32" w:rsidRPr="00684B00" w:rsidRDefault="00855C32" w:rsidP="004801A5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855C32" w:rsidRPr="00F26419" w14:paraId="70825976" w14:textId="77777777" w:rsidTr="00684B00">
        <w:trPr>
          <w:trHeight w:val="454"/>
        </w:trPr>
        <w:tc>
          <w:tcPr>
            <w:tcW w:w="2245" w:type="dxa"/>
          </w:tcPr>
          <w:p w14:paraId="4011C04C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1. konzultáció</w:t>
            </w:r>
          </w:p>
        </w:tc>
        <w:tc>
          <w:tcPr>
            <w:tcW w:w="6822" w:type="dxa"/>
          </w:tcPr>
          <w:p w14:paraId="336260A3" w14:textId="77777777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 xml:space="preserve">A pénz fogalma, kialakulása stb. </w:t>
            </w:r>
          </w:p>
          <w:p w14:paraId="4066D434" w14:textId="77777777" w:rsidR="00855C32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A pénz időértéke</w:t>
            </w:r>
          </w:p>
          <w:p w14:paraId="09392663" w14:textId="602212D2" w:rsidR="00921C36" w:rsidRPr="00684B00" w:rsidRDefault="00921C36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</w:p>
        </w:tc>
      </w:tr>
      <w:tr w:rsidR="00855C32" w:rsidRPr="00F26419" w14:paraId="4BC949CE" w14:textId="77777777" w:rsidTr="00684B00">
        <w:trPr>
          <w:trHeight w:val="454"/>
        </w:trPr>
        <w:tc>
          <w:tcPr>
            <w:tcW w:w="2245" w:type="dxa"/>
          </w:tcPr>
          <w:p w14:paraId="53AEF83B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2. konzultáció</w:t>
            </w:r>
          </w:p>
        </w:tc>
        <w:tc>
          <w:tcPr>
            <w:tcW w:w="6822" w:type="dxa"/>
          </w:tcPr>
          <w:p w14:paraId="2A49CDE5" w14:textId="77777777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Bankrendszer</w:t>
            </w:r>
          </w:p>
          <w:p w14:paraId="43E7A535" w14:textId="37971881" w:rsidR="00855C32" w:rsidRDefault="004F1988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Bankügyletek</w:t>
            </w:r>
          </w:p>
          <w:p w14:paraId="3A93E4B8" w14:textId="33FAA2DE" w:rsidR="004F1988" w:rsidRDefault="004F1988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F1988">
              <w:rPr>
                <w:b/>
                <w:bCs/>
                <w:sz w:val="22"/>
                <w:szCs w:val="22"/>
              </w:rPr>
              <w:t>Monetáris politika</w:t>
            </w:r>
          </w:p>
          <w:p w14:paraId="143B8E28" w14:textId="68CABD44" w:rsidR="00921C36" w:rsidRPr="00684B00" w:rsidRDefault="00921C36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</w:p>
        </w:tc>
      </w:tr>
      <w:tr w:rsidR="00855C32" w:rsidRPr="00F26419" w14:paraId="4BF51730" w14:textId="77777777" w:rsidTr="00684B00">
        <w:trPr>
          <w:trHeight w:val="454"/>
        </w:trPr>
        <w:tc>
          <w:tcPr>
            <w:tcW w:w="2245" w:type="dxa"/>
          </w:tcPr>
          <w:p w14:paraId="0421434C" w14:textId="56BA2C8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3. konzultáció</w:t>
            </w:r>
          </w:p>
        </w:tc>
        <w:tc>
          <w:tcPr>
            <w:tcW w:w="6822" w:type="dxa"/>
          </w:tcPr>
          <w:p w14:paraId="0B1F7DD3" w14:textId="2A8002BC" w:rsidR="00855C32" w:rsidRDefault="004F1988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F1988">
              <w:rPr>
                <w:b/>
                <w:bCs/>
                <w:sz w:val="22"/>
                <w:szCs w:val="22"/>
              </w:rPr>
              <w:t>Belföldi és külföldi fizetési módok</w:t>
            </w:r>
          </w:p>
          <w:p w14:paraId="0BF59EB9" w14:textId="51FA99D9" w:rsidR="004F1988" w:rsidRPr="00684B00" w:rsidRDefault="004F1988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Értékpapírok</w:t>
            </w:r>
            <w:bookmarkStart w:id="0" w:name="_GoBack"/>
            <w:bookmarkEnd w:id="0"/>
          </w:p>
          <w:p w14:paraId="522AB881" w14:textId="01808B4F" w:rsidR="00921C36" w:rsidRPr="00684B00" w:rsidRDefault="00921C36" w:rsidP="004F1988">
            <w:pPr>
              <w:ind w:left="709" w:hanging="699"/>
              <w:rPr>
                <w:b/>
                <w:bCs/>
                <w:sz w:val="22"/>
                <w:szCs w:val="22"/>
              </w:rPr>
            </w:pPr>
          </w:p>
        </w:tc>
      </w:tr>
      <w:tr w:rsidR="004F1988" w:rsidRPr="00F26419" w14:paraId="35C7E96B" w14:textId="77777777" w:rsidTr="00684B00">
        <w:trPr>
          <w:trHeight w:val="454"/>
        </w:trPr>
        <w:tc>
          <w:tcPr>
            <w:tcW w:w="2245" w:type="dxa"/>
          </w:tcPr>
          <w:p w14:paraId="32915B15" w14:textId="4261A278" w:rsidR="004F1988" w:rsidRPr="00684B00" w:rsidRDefault="004F1988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4F1988">
              <w:rPr>
                <w:b/>
                <w:bCs/>
                <w:sz w:val="22"/>
                <w:szCs w:val="22"/>
              </w:rPr>
              <w:t>. konzultáció</w:t>
            </w:r>
          </w:p>
        </w:tc>
        <w:tc>
          <w:tcPr>
            <w:tcW w:w="6822" w:type="dxa"/>
          </w:tcPr>
          <w:p w14:paraId="0D5FF85E" w14:textId="3662B9BA" w:rsidR="004F1988" w:rsidRPr="00684B00" w:rsidRDefault="004F1988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</w:tbl>
    <w:p w14:paraId="40EA5BBA" w14:textId="77777777" w:rsidR="00C95581" w:rsidRDefault="00C95581" w:rsidP="00684B00">
      <w:pPr>
        <w:rPr>
          <w:b/>
          <w:bCs/>
        </w:rPr>
      </w:pPr>
    </w:p>
    <w:p w14:paraId="1BCEF9F1" w14:textId="77777777" w:rsidR="00985950" w:rsidRPr="00CA2BB3" w:rsidRDefault="00985950" w:rsidP="00985950">
      <w:pPr>
        <w:jc w:val="both"/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 w:rsidRPr="00F24F06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konzultáció</w:t>
      </w:r>
      <w:r w:rsidRPr="00F24F06">
        <w:rPr>
          <w:rFonts w:eastAsia="Calibri"/>
          <w:lang w:eastAsia="en-US"/>
        </w:rPr>
        <w:t xml:space="preserve">kon a részvétel kötelező. </w:t>
      </w:r>
      <w:r w:rsidRPr="00822845">
        <w:rPr>
          <w:rFonts w:eastAsia="Calibri"/>
          <w:lang w:eastAsia="en-US"/>
        </w:rPr>
        <w:t>A félévi hiányzás megengedhető mértéke részidős ké</w:t>
      </w:r>
      <w:r>
        <w:rPr>
          <w:rFonts w:eastAsia="Calibri"/>
          <w:lang w:eastAsia="en-US"/>
        </w:rPr>
        <w:t xml:space="preserve">pzésben a tantárgy konzultációs </w:t>
      </w:r>
      <w:r w:rsidRPr="00822845">
        <w:rPr>
          <w:rFonts w:eastAsia="Calibri"/>
          <w:lang w:eastAsia="en-US"/>
        </w:rPr>
        <w:t>óraszámának egyharmada</w:t>
      </w:r>
      <w:r w:rsidRPr="00F24F06">
        <w:rPr>
          <w:rFonts w:eastAsia="Calibri"/>
          <w:lang w:eastAsia="en-US"/>
        </w:rPr>
        <w:t>. Ennek túllépése esetén a félév nem értékelhető (</w:t>
      </w:r>
      <w:proofErr w:type="spellStart"/>
      <w:r w:rsidRPr="00F24F06">
        <w:rPr>
          <w:rFonts w:eastAsia="Calibri"/>
          <w:lang w:eastAsia="en-US"/>
        </w:rPr>
        <w:t>TVSz</w:t>
      </w:r>
      <w:proofErr w:type="spellEnd"/>
      <w:r w:rsidRPr="00F24F06">
        <w:rPr>
          <w:rFonts w:eastAsia="Calibri"/>
          <w:lang w:eastAsia="en-US"/>
        </w:rPr>
        <w:t xml:space="preserve"> 8.§ 1.)</w:t>
      </w:r>
    </w:p>
    <w:p w14:paraId="6E575A08" w14:textId="77777777" w:rsidR="00985950" w:rsidRPr="00CA2BB3" w:rsidRDefault="00985950" w:rsidP="00985950">
      <w:pPr>
        <w:jc w:val="both"/>
        <w:rPr>
          <w:rFonts w:eastAsia="Calibri"/>
          <w:b/>
          <w:lang w:eastAsia="en-US"/>
        </w:rPr>
      </w:pPr>
    </w:p>
    <w:p w14:paraId="76218030" w14:textId="77777777" w:rsidR="009E5F69" w:rsidRPr="003511BF" w:rsidRDefault="009E5F69" w:rsidP="009E5F69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7E3F96AA" w14:textId="77777777" w:rsidR="009E5F69" w:rsidRPr="009A4485" w:rsidRDefault="009E5F69" w:rsidP="009E5F69">
      <w:pPr>
        <w:jc w:val="both"/>
        <w:rPr>
          <w:b/>
        </w:rPr>
      </w:pPr>
    </w:p>
    <w:p w14:paraId="6883E0E1" w14:textId="77777777" w:rsidR="009E5F69" w:rsidRPr="003511BF" w:rsidRDefault="009E5F69" w:rsidP="009E5F69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265711F3" w14:textId="77777777" w:rsidR="009E5F69" w:rsidRDefault="009E5F69" w:rsidP="009E5F69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75585491" w14:textId="77777777" w:rsidR="009E5F69" w:rsidRPr="003511BF" w:rsidRDefault="009E5F69" w:rsidP="009E5F69">
      <w:pPr>
        <w:ind w:left="10"/>
        <w:jc w:val="both"/>
      </w:pPr>
    </w:p>
    <w:p w14:paraId="58B12ED8" w14:textId="77777777" w:rsidR="009E5F69" w:rsidRPr="003511BF" w:rsidRDefault="009E5F69" w:rsidP="009E5F69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205EEB2A" w14:textId="77777777" w:rsidR="009E5F69" w:rsidRPr="003511BF" w:rsidRDefault="009E5F69" w:rsidP="009E5F69">
      <w:pPr>
        <w:jc w:val="both"/>
      </w:pPr>
      <w:r>
        <w:t>A zárthelyi dolgozat</w:t>
      </w:r>
      <w:r w:rsidRPr="003511BF">
        <w:t xml:space="preserve"> sikeres megírása. Elfogadásának feltétele a min. 50%-os eredmény elérése. </w:t>
      </w:r>
    </w:p>
    <w:p w14:paraId="747063CD" w14:textId="77777777" w:rsidR="009E5F69" w:rsidRPr="003511BF" w:rsidRDefault="009E5F69" w:rsidP="009E5F69">
      <w:pPr>
        <w:ind w:left="370"/>
        <w:jc w:val="both"/>
      </w:pPr>
    </w:p>
    <w:p w14:paraId="16B19C7F" w14:textId="77777777" w:rsidR="009E5F69" w:rsidRPr="003511BF" w:rsidRDefault="009E5F69" w:rsidP="009E5F69">
      <w:pPr>
        <w:jc w:val="both"/>
      </w:pPr>
      <w:r w:rsidRPr="003511BF">
        <w:rPr>
          <w:b/>
        </w:rPr>
        <w:t>A kollokvium típusa</w:t>
      </w:r>
      <w:r w:rsidRPr="003511BF">
        <w:t>: Kollokvium írásban</w:t>
      </w:r>
      <w:r>
        <w:t xml:space="preserve">. </w:t>
      </w:r>
      <w:r w:rsidRPr="003511BF">
        <w:rPr>
          <w:bCs/>
        </w:rPr>
        <w:t>Írásbeli vizsga anyaga</w:t>
      </w:r>
      <w:r w:rsidRPr="003511BF">
        <w:t xml:space="preserve">: tantárgyi tematikának megfelelően, </w:t>
      </w:r>
      <w:r>
        <w:t>konzultációk</w:t>
      </w:r>
      <w:r w:rsidRPr="003511BF">
        <w:t>, témakörei, feladatai.</w:t>
      </w:r>
    </w:p>
    <w:p w14:paraId="36CD72B4" w14:textId="77777777" w:rsidR="009E5F69" w:rsidRPr="003511BF" w:rsidRDefault="009E5F69" w:rsidP="009E5F69">
      <w:pPr>
        <w:ind w:left="228" w:firstLine="840"/>
      </w:pPr>
    </w:p>
    <w:p w14:paraId="02B63092" w14:textId="77777777" w:rsidR="009E5F69" w:rsidRPr="003511BF" w:rsidRDefault="009E5F69" w:rsidP="009E5F69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227207F7" w14:textId="77777777" w:rsidR="009E5F69" w:rsidRDefault="009E5F69" w:rsidP="009E5F69">
      <w:pPr>
        <w:spacing w:after="120"/>
        <w:jc w:val="both"/>
      </w:pPr>
      <w:r>
        <w:t>Az érdemjegy</w:t>
      </w:r>
      <w:r w:rsidRPr="003511BF">
        <w:t xml:space="preserve"> az írásbeli kollokvium és a zárthelyi dolgozat </w:t>
      </w:r>
      <w:r>
        <w:t>eredménye alapján tevődik össze (50-50%)</w:t>
      </w:r>
    </w:p>
    <w:p w14:paraId="0BA847AF" w14:textId="77777777" w:rsidR="009E5F69" w:rsidRPr="003511BF" w:rsidRDefault="009E5F69" w:rsidP="009E5F69">
      <w:pPr>
        <w:spacing w:after="120"/>
        <w:jc w:val="both"/>
      </w:pPr>
      <w:r>
        <w:t>Online oktatás esetén,</w:t>
      </w:r>
      <w:r w:rsidRPr="00724D8C">
        <w:t xml:space="preserve"> a számonkérés Microsoft </w:t>
      </w:r>
      <w:proofErr w:type="spellStart"/>
      <w:r w:rsidRPr="00724D8C">
        <w:t>Teams</w:t>
      </w:r>
      <w:proofErr w:type="spellEnd"/>
      <w:r w:rsidRPr="00724D8C">
        <w:t xml:space="preserve"> rendszerén keresztül bekapcsolt kamera és mikrofon mellett történik.</w:t>
      </w:r>
    </w:p>
    <w:p w14:paraId="51D2AA7D" w14:textId="77777777" w:rsidR="009E5F69" w:rsidRPr="009A4485" w:rsidRDefault="009E5F69" w:rsidP="009E5F69"/>
    <w:p w14:paraId="19E353CE" w14:textId="77777777" w:rsidR="009E5F69" w:rsidRPr="00CA2BB3" w:rsidRDefault="009E5F69" w:rsidP="009E5F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2021.09.03.</w:t>
      </w:r>
    </w:p>
    <w:p w14:paraId="4112C9DF" w14:textId="77777777" w:rsidR="009E5F69" w:rsidRPr="00CA2BB3" w:rsidRDefault="009E5F69" w:rsidP="009E5F69">
      <w:pPr>
        <w:ind w:left="5664" w:firstLine="708"/>
        <w:rPr>
          <w:rFonts w:eastAsia="Calibri"/>
          <w:b/>
          <w:lang w:eastAsia="en-US"/>
        </w:rPr>
      </w:pPr>
    </w:p>
    <w:p w14:paraId="4AE89DC6" w14:textId="08D74728" w:rsidR="00BE2BF9" w:rsidRPr="009A4485" w:rsidRDefault="009E5F69" w:rsidP="009E5F69">
      <w:pPr>
        <w:ind w:left="4249" w:firstLine="707"/>
        <w:rPr>
          <w:highlight w:val="green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6799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D29BA"/>
    <w:rsid w:val="004E5D78"/>
    <w:rsid w:val="004F198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84B0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5C32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3B38"/>
    <w:rsid w:val="009124F0"/>
    <w:rsid w:val="00921C36"/>
    <w:rsid w:val="009515BA"/>
    <w:rsid w:val="009638AC"/>
    <w:rsid w:val="009729E7"/>
    <w:rsid w:val="00981D14"/>
    <w:rsid w:val="00985950"/>
    <w:rsid w:val="009A4485"/>
    <w:rsid w:val="009B0E33"/>
    <w:rsid w:val="009D3ED9"/>
    <w:rsid w:val="009E5F6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5778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85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5</cp:revision>
  <dcterms:created xsi:type="dcterms:W3CDTF">2021-01-31T19:10:00Z</dcterms:created>
  <dcterms:modified xsi:type="dcterms:W3CDTF">2021-09-06T18:18:00Z</dcterms:modified>
</cp:coreProperties>
</file>