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2BFAEF8C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133ED7">
        <w:rPr>
          <w:b/>
          <w:sz w:val="28"/>
          <w:szCs w:val="28"/>
        </w:rPr>
        <w:t xml:space="preserve"> – BAI0030L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7D327466" w:rsidR="00133ED7" w:rsidRPr="00133ED7" w:rsidRDefault="00B5784E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Turizmus-vendéglátás</w:t>
      </w:r>
      <w:bookmarkStart w:id="0" w:name="_GoBack"/>
      <w:bookmarkEnd w:id="0"/>
      <w:r w:rsidR="00B763EF">
        <w:rPr>
          <w:b/>
          <w:sz w:val="28"/>
          <w:szCs w:val="28"/>
        </w:rPr>
        <w:t xml:space="preserve"> FOSZK</w:t>
      </w:r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054038A2" w14:textId="4FC4FB0A" w:rsidR="00E329A8" w:rsidRDefault="00712EF1" w:rsidP="008D653A">
      <w:pPr>
        <w:pStyle w:val="Listaszerbekezds"/>
        <w:numPr>
          <w:ilvl w:val="0"/>
          <w:numId w:val="25"/>
        </w:numPr>
        <w:jc w:val="both"/>
      </w:pPr>
      <w:r w:rsidRPr="00963F6B">
        <w:rPr>
          <w:bCs/>
          <w:i/>
          <w:u w:val="single"/>
        </w:rPr>
        <w:t>konzultáció</w:t>
      </w:r>
      <w:r w:rsidR="008A303E" w:rsidRPr="00963F6B">
        <w:rPr>
          <w:bCs/>
          <w:i/>
          <w:u w:val="single"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A</w:t>
      </w:r>
      <w:r w:rsidR="00E329A8" w:rsidRPr="00E329A8">
        <w:t xml:space="preserve"> pi</w:t>
      </w:r>
      <w:r w:rsidR="00E329A8">
        <w:t xml:space="preserve">ac. A piac alapelemei. Az </w:t>
      </w:r>
      <w:proofErr w:type="gramStart"/>
      <w:r w:rsidR="00E329A8">
        <w:t xml:space="preserve">állam </w:t>
      </w:r>
      <w:r w:rsidR="00E329A8" w:rsidRPr="00E329A8">
        <w:t>gazdasági</w:t>
      </w:r>
      <w:proofErr w:type="gramEnd"/>
      <w:r w:rsidR="00E329A8" w:rsidRPr="00E329A8">
        <w:t xml:space="preserve"> </w:t>
      </w:r>
      <w:r>
        <w:t xml:space="preserve"> sz</w:t>
      </w:r>
      <w:r w:rsidR="00E329A8" w:rsidRPr="00E329A8">
        <w:t>erepének bemutatása.</w:t>
      </w:r>
      <w:r w:rsidR="008D653A">
        <w:t xml:space="preserve"> A házi dolgozat formai és tartalmi követelményeinek ismertetése, témaajánlások kiadása.</w:t>
      </w:r>
    </w:p>
    <w:p w14:paraId="25423D50" w14:textId="77777777" w:rsidR="00963F6B" w:rsidRPr="008D653A" w:rsidRDefault="00963F6B" w:rsidP="00963F6B">
      <w:pPr>
        <w:pStyle w:val="Listaszerbekezds"/>
        <w:ind w:left="370"/>
        <w:jc w:val="both"/>
      </w:pPr>
    </w:p>
    <w:p w14:paraId="6731045B" w14:textId="730F9EF5" w:rsidR="00E329A8" w:rsidRDefault="00712EF1" w:rsidP="00E329A8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E329A8" w:rsidRPr="00301B5D">
        <w:t>: 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>Vállalkozási formák és lehetőségek hazánkban. A jogi formák közötti választás lehetőségei és mérlegelési szempontjai. A vállalatalapítás gyakorlati lépései az egyes vállalkozási formákban</w:t>
      </w:r>
      <w:r w:rsidR="008D653A">
        <w:t xml:space="preserve">. </w:t>
      </w:r>
    </w:p>
    <w:p w14:paraId="7936EB11" w14:textId="77777777" w:rsidR="00963F6B" w:rsidRDefault="00963F6B" w:rsidP="00963F6B">
      <w:pPr>
        <w:jc w:val="both"/>
      </w:pPr>
    </w:p>
    <w:p w14:paraId="362A0D0F" w14:textId="317BBB9E" w:rsidR="0087478E" w:rsidRPr="00133ED7" w:rsidRDefault="008D653A" w:rsidP="00133ED7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301B5D" w:rsidRPr="00963F6B">
        <w:rPr>
          <w:i/>
          <w:u w:val="single"/>
        </w:rPr>
        <w:t>:</w:t>
      </w:r>
      <w:r>
        <w:t xml:space="preserve"> </w:t>
      </w:r>
      <w:r w:rsidR="00E329A8" w:rsidRPr="00E329A8">
        <w:t>Az egyes vállalkozási formák több szempont szerinti elemzése. Az egyéni vállalkozás alapítása, működtetése, adózási lehetőségei, előnyei, hátrányai, megszüntetésének folyamata.</w:t>
      </w:r>
      <w:r>
        <w:t xml:space="preserve"> </w:t>
      </w:r>
      <w:r w:rsidR="00E329A8" w:rsidRPr="00E329A8">
        <w:t>Gazdasági társa</w:t>
      </w:r>
      <w:r w:rsidR="00D6154D">
        <w:t>ságok alapítása és működtetése: b</w:t>
      </w:r>
      <w:r w:rsidR="00E329A8"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>
        <w:t xml:space="preserve">megszűntetése, jellemzői); </w:t>
      </w:r>
      <w:r w:rsidR="00D6154D">
        <w:t>k</w:t>
      </w:r>
      <w:r w:rsidR="00E329A8"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>
        <w:t xml:space="preserve">jellemzői); </w:t>
      </w:r>
      <w:r w:rsidR="00D6154D">
        <w:t>részvénytársaság (alaptőke, részvény fogalma, a részvénytársaságok típusai, jellemzői, alaptőkéje, szervezete, működtetésének előnyei, hátrányai)</w:t>
      </w:r>
      <w:r>
        <w:t>. A vállalat rendszerszemléletű értelmezése.</w:t>
      </w:r>
      <w:r w:rsidR="00963F6B">
        <w:t xml:space="preserve"> </w:t>
      </w:r>
      <w:r w:rsidR="00C0015C">
        <w:t>Házi dolgozat beadásának végső határideje.</w:t>
      </w:r>
      <w:r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283BFAF2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</w:t>
      </w:r>
      <w:r w:rsidR="00B403BB">
        <w:t>házi dolgozat (40 pont) minimum 50</w:t>
      </w:r>
      <w:r w:rsidR="008537DD">
        <w:t>%-os teljesítése.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42FDE6E3" w14:textId="4694C3ED" w:rsidR="00B403BB" w:rsidRPr="00963F6B" w:rsidRDefault="00B403BB" w:rsidP="00963F6B">
      <w:pPr>
        <w:pStyle w:val="Listaszerbekezds"/>
        <w:numPr>
          <w:ilvl w:val="0"/>
          <w:numId w:val="24"/>
        </w:numPr>
        <w:jc w:val="both"/>
      </w:pPr>
      <w:r w:rsidRPr="00963F6B">
        <w:t>A</w:t>
      </w:r>
      <w:r w:rsidR="008D653A" w:rsidRPr="00963F6B">
        <w:t>z 1. konzultáción</w:t>
      </w:r>
      <w:r w:rsidRPr="00963F6B">
        <w:t xml:space="preserve"> ismertetésre kerülnek a házi dolgozat formai és tartalmi követelményei, témaajánlások kiadása.</w:t>
      </w:r>
    </w:p>
    <w:p w14:paraId="7CD5EBF3" w14:textId="542D3E3A" w:rsidR="003540CE" w:rsidRPr="00963F6B" w:rsidRDefault="00B403BB" w:rsidP="00B403BB">
      <w:pPr>
        <w:pStyle w:val="Listaszerbekezds"/>
        <w:numPr>
          <w:ilvl w:val="0"/>
          <w:numId w:val="24"/>
        </w:numPr>
        <w:jc w:val="both"/>
      </w:pPr>
      <w:r w:rsidRPr="00963F6B">
        <w:t>A házi dolgozat 50</w:t>
      </w:r>
      <w:r w:rsidR="00142AC0" w:rsidRPr="00963F6B">
        <w:t>% alatti teljesítése</w:t>
      </w:r>
      <w:r w:rsidR="006F3F04" w:rsidRPr="00963F6B">
        <w:t xml:space="preserve"> </w:t>
      </w:r>
      <w:r w:rsidR="003540CE" w:rsidRPr="00963F6B">
        <w:t>a</w:t>
      </w:r>
      <w:r w:rsidR="007701DC" w:rsidRPr="00963F6B">
        <w:t xml:space="preserve"> tantárgy</w:t>
      </w:r>
      <w:r w:rsidR="003540CE" w:rsidRPr="00963F6B">
        <w:t xml:space="preserve"> félév</w:t>
      </w:r>
      <w:r w:rsidR="007701DC" w:rsidRPr="00963F6B">
        <w:t>i</w:t>
      </w:r>
      <w:r w:rsidR="003540CE" w:rsidRPr="00963F6B">
        <w:t xml:space="preserve"> </w:t>
      </w:r>
      <w:r w:rsidR="00CC543F" w:rsidRPr="00963F6B">
        <w:t>érvénytelenségét</w:t>
      </w:r>
      <w:r w:rsidR="003540CE" w:rsidRPr="00963F6B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Pr="00963F6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14:paraId="576E8266" w14:textId="32171AE9" w:rsidR="002C2F97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Pr="00963F6B">
        <w:t>a félévi teljesítmény és 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543A39D2" w14:textId="77777777" w:rsidR="00963F6B" w:rsidRDefault="00963F6B" w:rsidP="00B403BB">
      <w:pPr>
        <w:spacing w:after="120"/>
        <w:jc w:val="both"/>
      </w:pPr>
    </w:p>
    <w:p w14:paraId="7DA76B44" w14:textId="77777777" w:rsidR="00963F6B" w:rsidRDefault="00963F6B" w:rsidP="00B403BB">
      <w:pPr>
        <w:spacing w:after="120"/>
        <w:jc w:val="both"/>
      </w:pPr>
    </w:p>
    <w:p w14:paraId="008258CC" w14:textId="3F31220E" w:rsidR="00963F6B" w:rsidRPr="00963F6B" w:rsidRDefault="00133ED7" w:rsidP="00B403BB">
      <w:pPr>
        <w:spacing w:after="120"/>
        <w:jc w:val="both"/>
      </w:pPr>
      <w:r>
        <w:t>Nyíregyháza, 2020.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666C56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ED7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5784E"/>
    <w:rsid w:val="00B763EF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2020-09-01T09:04:00Z</dcterms:created>
  <dcterms:modified xsi:type="dcterms:W3CDTF">2020-09-01T09:04:00Z</dcterms:modified>
</cp:coreProperties>
</file>